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3A" w:rsidRPr="00DA38F1" w:rsidRDefault="008A4665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8F5B3A" w:rsidRPr="00DA3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56BA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Flachtank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A466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A466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biologische 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Regenwasser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filter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biologischer Absetzfilte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DN 100, für Dachflächen bis 20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m², mit integriertem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DN 110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100, Regenwasserfilter mit biologischem Wirkprinzip, inklusive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Wartung nur alle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Jahre bei vorgeschaltetem Laubabscheider, kein Höhenversatz zwischen Zu- und Ablauf in der Zisterne notwendig, Montage auf dem Zisternenboden, für alle Zisternen mit einer Einstiegsöffnung DN 500 nachrüstbar!  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Anschließbare Dachflächen,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Anschlusskapazität nach DIN 1986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einer Regenspende von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F5B3A" w:rsidRPr="009B5F23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200 l/(s*ha)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250 m²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300 l/(s*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ha)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200 m²</w:t>
      </w: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starkem Laubanfall sollte der Anlage ein grober Laubabscheider (Dachrinnengitter) vorgeschaltet werden!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Gewicht: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56BA7">
        <w:rPr>
          <w:rFonts w:ascii="Arial" w:eastAsia="Times New Roman" w:hAnsi="Arial" w:cs="Arial"/>
          <w:sz w:val="20"/>
          <w:szCs w:val="20"/>
          <w:lang w:eastAsia="de-DE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de-DE"/>
        </w:rPr>
        <w:t>,5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56BA7">
        <w:rPr>
          <w:rFonts w:ascii="Arial" w:eastAsia="Times New Roman" w:hAnsi="Arial" w:cs="Arial"/>
          <w:sz w:val="20"/>
          <w:szCs w:val="20"/>
          <w:lang w:eastAsia="de-DE"/>
        </w:rPr>
        <w:t>92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Höhe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56BA7">
        <w:rPr>
          <w:rFonts w:ascii="Arial" w:eastAsia="Times New Roman" w:hAnsi="Arial" w:cs="Arial"/>
          <w:sz w:val="20"/>
          <w:szCs w:val="20"/>
          <w:lang w:eastAsia="de-DE"/>
        </w:rPr>
        <w:t>534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F56BA7">
        <w:rPr>
          <w:rFonts w:ascii="Arial" w:eastAsia="Times New Roman" w:hAnsi="Arial" w:cs="Arial"/>
          <w:sz w:val="20"/>
          <w:szCs w:val="20"/>
          <w:lang w:eastAsia="de-DE"/>
        </w:rPr>
        <w:t>5439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Stück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8A466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8A466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8A4665" w:rsidRDefault="008A4665" w:rsidP="0051608B">
      <w:pPr>
        <w:spacing w:after="0" w:line="240" w:lineRule="auto"/>
      </w:pPr>
    </w:p>
    <w:p w:rsidR="008A4665" w:rsidRDefault="008A4665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F56BA7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8F5B3A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Biovitor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F56BA7">
        <w:rPr>
          <w:rFonts w:ascii="Arial" w:hAnsi="Arial" w:cs="Arial"/>
          <w:color w:val="000000"/>
          <w:sz w:val="20"/>
          <w:szCs w:val="20"/>
          <w:lang w:val="en-GB" w:eastAsia="de-DE"/>
        </w:rPr>
        <w:t>flat tank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="008A4665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the biological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rainwater filter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8F5B3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Biological settling filter DN 100, for connectable roof surfaces of up to 200 m², with integrated calmed inlet</w:t>
      </w:r>
    </w:p>
    <w:p w:rsidR="008F5B3A" w:rsidRPr="00150AAD" w:rsidRDefault="008F5B3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8F5B3A">
        <w:rPr>
          <w:rFonts w:ascii="Arial" w:hAnsi="Arial" w:cs="Arial"/>
          <w:sz w:val="20"/>
          <w:szCs w:val="20"/>
          <w:lang w:val="en-GB"/>
        </w:rPr>
        <w:t>ion sizes:</w:t>
      </w:r>
      <w:r w:rsidR="008F5B3A">
        <w:rPr>
          <w:rFonts w:ascii="Arial" w:hAnsi="Arial" w:cs="Arial"/>
          <w:sz w:val="20"/>
          <w:szCs w:val="20"/>
          <w:lang w:val="en-GB"/>
        </w:rPr>
        <w:tab/>
        <w:t>DN 110</w:t>
      </w:r>
    </w:p>
    <w:p w:rsidR="008F5B3A" w:rsidRDefault="008F5B3A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F5B3A" w:rsidRDefault="008F5B3A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Biovitor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DN 100, r</w:t>
      </w:r>
      <w:r w:rsidRPr="008F5B3A">
        <w:rPr>
          <w:rFonts w:ascii="Arial" w:hAnsi="Arial" w:cs="Arial"/>
          <w:sz w:val="20"/>
          <w:szCs w:val="20"/>
          <w:lang w:val="en"/>
        </w:rPr>
        <w:t xml:space="preserve">ainwater filter with biological principle, including </w:t>
      </w:r>
      <w:r>
        <w:rPr>
          <w:rFonts w:ascii="Arial" w:hAnsi="Arial" w:cs="Arial"/>
          <w:sz w:val="20"/>
          <w:szCs w:val="20"/>
          <w:lang w:val="en"/>
        </w:rPr>
        <w:t>calmed inlet</w:t>
      </w:r>
      <w:r w:rsidRPr="008F5B3A">
        <w:rPr>
          <w:rFonts w:ascii="Arial" w:hAnsi="Arial" w:cs="Arial"/>
          <w:sz w:val="20"/>
          <w:szCs w:val="20"/>
          <w:lang w:val="en"/>
        </w:rPr>
        <w:t xml:space="preserve">, maintenance only every </w:t>
      </w:r>
      <w:r>
        <w:rPr>
          <w:rFonts w:ascii="Arial" w:hAnsi="Arial" w:cs="Arial"/>
          <w:sz w:val="20"/>
          <w:szCs w:val="20"/>
          <w:lang w:val="en"/>
        </w:rPr>
        <w:t>10</w:t>
      </w:r>
      <w:r w:rsidRPr="008F5B3A">
        <w:rPr>
          <w:rFonts w:ascii="Arial" w:hAnsi="Arial" w:cs="Arial"/>
          <w:sz w:val="20"/>
          <w:szCs w:val="20"/>
          <w:lang w:val="en"/>
        </w:rPr>
        <w:t xml:space="preserve"> years with </w:t>
      </w:r>
      <w:r>
        <w:rPr>
          <w:rFonts w:ascii="Arial" w:hAnsi="Arial" w:cs="Arial"/>
          <w:sz w:val="20"/>
          <w:szCs w:val="20"/>
          <w:lang w:val="en"/>
        </w:rPr>
        <w:t>upstream gutter guards</w:t>
      </w:r>
      <w:r w:rsidR="000536EF">
        <w:rPr>
          <w:rFonts w:ascii="Arial" w:hAnsi="Arial" w:cs="Arial"/>
          <w:sz w:val="20"/>
          <w:szCs w:val="20"/>
          <w:lang w:val="en"/>
        </w:rPr>
        <w:t>, no height offset between inflow</w:t>
      </w:r>
      <w:r w:rsidRPr="008F5B3A">
        <w:rPr>
          <w:rFonts w:ascii="Arial" w:hAnsi="Arial" w:cs="Arial"/>
          <w:sz w:val="20"/>
          <w:szCs w:val="20"/>
          <w:lang w:val="en"/>
        </w:rPr>
        <w:t xml:space="preserve"> and </w:t>
      </w:r>
      <w:r w:rsidR="000536EF">
        <w:rPr>
          <w:rFonts w:ascii="Arial" w:hAnsi="Arial" w:cs="Arial"/>
          <w:sz w:val="20"/>
          <w:szCs w:val="20"/>
          <w:lang w:val="en"/>
        </w:rPr>
        <w:t>overflow in the tank</w:t>
      </w:r>
      <w:r w:rsidRPr="008F5B3A">
        <w:rPr>
          <w:rFonts w:ascii="Arial" w:hAnsi="Arial" w:cs="Arial"/>
          <w:sz w:val="20"/>
          <w:szCs w:val="20"/>
          <w:lang w:val="en"/>
        </w:rPr>
        <w:t xml:space="preserve"> necessary, can be installed on the </w:t>
      </w:r>
      <w:r w:rsidR="000536EF">
        <w:rPr>
          <w:rFonts w:ascii="Arial" w:hAnsi="Arial" w:cs="Arial"/>
          <w:sz w:val="20"/>
          <w:szCs w:val="20"/>
          <w:lang w:val="en"/>
        </w:rPr>
        <w:t>tank bottom</w:t>
      </w:r>
      <w:r w:rsidRPr="008F5B3A">
        <w:rPr>
          <w:rFonts w:ascii="Arial" w:hAnsi="Arial" w:cs="Arial"/>
          <w:sz w:val="20"/>
          <w:szCs w:val="20"/>
          <w:lang w:val="en"/>
        </w:rPr>
        <w:t>, can be retrofitted for all cisterns with a DN 500 entrance opening!</w:t>
      </w:r>
      <w:r w:rsidRPr="008F5B3A">
        <w:rPr>
          <w:rFonts w:ascii="Arial" w:hAnsi="Arial" w:cs="Arial"/>
          <w:sz w:val="20"/>
          <w:szCs w:val="20"/>
          <w:lang w:val="en"/>
        </w:rPr>
        <w:br/>
        <w:t xml:space="preserve">Connectable roof surfaces, connection capacity according to DIN </w:t>
      </w:r>
      <w:r w:rsidR="000536EF">
        <w:rPr>
          <w:rFonts w:ascii="Arial" w:hAnsi="Arial" w:cs="Arial"/>
          <w:sz w:val="20"/>
          <w:szCs w:val="20"/>
          <w:lang w:val="en"/>
        </w:rPr>
        <w:t>1986, with a rain donation of</w:t>
      </w:r>
      <w:proofErr w:type="gramStart"/>
      <w:r w:rsidR="000536EF">
        <w:rPr>
          <w:rFonts w:ascii="Arial" w:hAnsi="Arial" w:cs="Arial"/>
          <w:sz w:val="20"/>
          <w:szCs w:val="20"/>
          <w:lang w:val="en"/>
        </w:rPr>
        <w:t>:</w:t>
      </w:r>
      <w:proofErr w:type="gramEnd"/>
      <w:r w:rsidR="000536EF">
        <w:rPr>
          <w:rFonts w:ascii="Arial" w:hAnsi="Arial" w:cs="Arial"/>
          <w:sz w:val="20"/>
          <w:szCs w:val="20"/>
          <w:lang w:val="en"/>
        </w:rPr>
        <w:br/>
        <w:t>max. 200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Pr="008F5B3A">
        <w:rPr>
          <w:rFonts w:ascii="Arial" w:hAnsi="Arial" w:cs="Arial"/>
          <w:sz w:val="20"/>
          <w:szCs w:val="20"/>
          <w:lang w:val="en"/>
        </w:rPr>
        <w:t>250 m</w:t>
      </w:r>
      <w:r w:rsidR="000536EF">
        <w:rPr>
          <w:rFonts w:ascii="Arial" w:hAnsi="Arial" w:cs="Arial"/>
          <w:sz w:val="20"/>
          <w:szCs w:val="20"/>
          <w:lang w:val="en"/>
        </w:rPr>
        <w:t>²</w:t>
      </w:r>
      <w:r w:rsidR="000536EF">
        <w:rPr>
          <w:rFonts w:ascii="Arial" w:hAnsi="Arial" w:cs="Arial"/>
          <w:sz w:val="20"/>
          <w:szCs w:val="20"/>
          <w:lang w:val="en"/>
        </w:rPr>
        <w:br/>
        <w:t>max. 300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Pr="008F5B3A">
        <w:rPr>
          <w:rFonts w:ascii="Arial" w:hAnsi="Arial" w:cs="Arial"/>
          <w:sz w:val="20"/>
          <w:szCs w:val="20"/>
          <w:lang w:val="en"/>
        </w:rPr>
        <w:t>200 m</w:t>
      </w:r>
      <w:r w:rsidR="000536EF">
        <w:rPr>
          <w:rFonts w:ascii="Arial" w:hAnsi="Arial" w:cs="Arial"/>
          <w:sz w:val="20"/>
          <w:szCs w:val="20"/>
          <w:lang w:val="en"/>
        </w:rPr>
        <w:t>²</w:t>
      </w: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0536EF">
        <w:rPr>
          <w:rFonts w:ascii="Arial" w:hAnsi="Arial" w:cs="Arial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sz w:val="20"/>
          <w:szCs w:val="20"/>
          <w:lang w:val="en"/>
        </w:rPr>
        <w:t xml:space="preserve">leaf fall </w:t>
      </w:r>
      <w:r w:rsidRPr="000536EF">
        <w:rPr>
          <w:rFonts w:ascii="Arial" w:hAnsi="Arial" w:cs="Arial"/>
          <w:sz w:val="20"/>
          <w:szCs w:val="20"/>
          <w:lang w:val="en"/>
        </w:rPr>
        <w:t xml:space="preserve">is strong, a coarse </w:t>
      </w:r>
      <w:r>
        <w:rPr>
          <w:rFonts w:ascii="Arial" w:hAnsi="Arial" w:cs="Arial"/>
          <w:sz w:val="20"/>
          <w:szCs w:val="20"/>
          <w:lang w:val="en"/>
        </w:rPr>
        <w:t>leave separator (</w:t>
      </w:r>
      <w:r w:rsidRPr="000536EF">
        <w:rPr>
          <w:rFonts w:ascii="Arial" w:hAnsi="Arial" w:cs="Arial"/>
          <w:sz w:val="20"/>
          <w:szCs w:val="20"/>
          <w:lang w:val="en"/>
        </w:rPr>
        <w:t>gutter</w:t>
      </w:r>
      <w:r>
        <w:rPr>
          <w:rFonts w:ascii="Arial" w:hAnsi="Arial" w:cs="Arial"/>
          <w:sz w:val="20"/>
          <w:szCs w:val="20"/>
          <w:lang w:val="en"/>
        </w:rPr>
        <w:t xml:space="preserve"> guard</w:t>
      </w:r>
      <w:r w:rsidRPr="000536EF">
        <w:rPr>
          <w:rFonts w:ascii="Arial" w:hAnsi="Arial" w:cs="Arial"/>
          <w:sz w:val="20"/>
          <w:szCs w:val="20"/>
          <w:lang w:val="en"/>
        </w:rPr>
        <w:t>) should be installed upstream!</w:t>
      </w: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P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>
        <w:rPr>
          <w:rFonts w:ascii="Arial" w:hAnsi="Arial" w:cs="Arial"/>
          <w:sz w:val="20"/>
          <w:szCs w:val="20"/>
          <w:lang w:val="en"/>
        </w:rPr>
        <w:t>w</w:t>
      </w:r>
      <w:r w:rsidRPr="000536EF">
        <w:rPr>
          <w:rFonts w:ascii="Arial" w:hAnsi="Arial" w:cs="Arial"/>
          <w:sz w:val="20"/>
          <w:szCs w:val="20"/>
          <w:lang w:val="en"/>
        </w:rPr>
        <w:t>eight</w:t>
      </w:r>
      <w:proofErr w:type="gramEnd"/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</w:t>
      </w:r>
      <w:r w:rsidR="00F56BA7">
        <w:rPr>
          <w:rFonts w:ascii="Arial" w:hAnsi="Arial" w:cs="Arial"/>
          <w:sz w:val="20"/>
          <w:szCs w:val="20"/>
          <w:lang w:val="en"/>
        </w:rPr>
        <w:t>7</w:t>
      </w:r>
      <w:r>
        <w:rPr>
          <w:rFonts w:ascii="Arial" w:hAnsi="Arial" w:cs="Arial"/>
          <w:sz w:val="20"/>
          <w:szCs w:val="20"/>
          <w:lang w:val="en"/>
        </w:rPr>
        <w:t>,5 kg</w:t>
      </w:r>
      <w:r>
        <w:rPr>
          <w:rFonts w:ascii="Arial" w:hAnsi="Arial" w:cs="Arial"/>
          <w:sz w:val="20"/>
          <w:szCs w:val="20"/>
          <w:lang w:val="en"/>
        </w:rPr>
        <w:br/>
        <w:t>d</w:t>
      </w:r>
      <w:r w:rsidRPr="000536EF">
        <w:rPr>
          <w:rFonts w:ascii="Arial" w:hAnsi="Arial" w:cs="Arial"/>
          <w:sz w:val="20"/>
          <w:szCs w:val="20"/>
          <w:lang w:val="en"/>
        </w:rPr>
        <w:t xml:space="preserve">iameter: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4</w:t>
      </w:r>
      <w:r w:rsidR="00F56BA7">
        <w:rPr>
          <w:rFonts w:ascii="Arial" w:hAnsi="Arial" w:cs="Arial"/>
          <w:sz w:val="20"/>
          <w:szCs w:val="20"/>
          <w:lang w:val="en"/>
        </w:rPr>
        <w:t>92</w:t>
      </w:r>
      <w:r>
        <w:rPr>
          <w:rFonts w:ascii="Arial" w:hAnsi="Arial" w:cs="Arial"/>
          <w:sz w:val="20"/>
          <w:szCs w:val="20"/>
          <w:lang w:val="en"/>
        </w:rPr>
        <w:t xml:space="preserve"> mm</w:t>
      </w:r>
      <w:r>
        <w:rPr>
          <w:rFonts w:ascii="Arial" w:hAnsi="Arial" w:cs="Arial"/>
          <w:sz w:val="20"/>
          <w:szCs w:val="20"/>
          <w:lang w:val="en"/>
        </w:rPr>
        <w:br/>
        <w:t>h</w:t>
      </w:r>
      <w:r w:rsidRPr="000536EF">
        <w:rPr>
          <w:rFonts w:ascii="Arial" w:hAnsi="Arial" w:cs="Arial"/>
          <w:sz w:val="20"/>
          <w:szCs w:val="20"/>
          <w:lang w:val="en"/>
        </w:rPr>
        <w:t xml:space="preserve">eight: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F56BA7">
        <w:rPr>
          <w:rFonts w:ascii="Arial" w:hAnsi="Arial" w:cs="Arial"/>
          <w:sz w:val="20"/>
          <w:szCs w:val="20"/>
          <w:lang w:val="en"/>
        </w:rPr>
        <w:t>532</w:t>
      </w:r>
      <w:bookmarkStart w:id="0" w:name="_GoBack"/>
      <w:bookmarkEnd w:id="0"/>
      <w:r w:rsidRPr="000536EF">
        <w:rPr>
          <w:rFonts w:ascii="Arial" w:hAnsi="Arial" w:cs="Arial"/>
          <w:sz w:val="20"/>
          <w:szCs w:val="20"/>
          <w:lang w:val="en"/>
        </w:rPr>
        <w:t xml:space="preserve"> mm</w:t>
      </w:r>
      <w:r w:rsidRPr="000536EF">
        <w:rPr>
          <w:rFonts w:ascii="Arial" w:hAnsi="Arial" w:cs="Arial"/>
          <w:sz w:val="20"/>
          <w:szCs w:val="20"/>
          <w:lang w:val="en"/>
        </w:rPr>
        <w:br/>
      </w:r>
      <w:r>
        <w:rPr>
          <w:rFonts w:ascii="Arial" w:hAnsi="Arial" w:cs="Arial"/>
          <w:sz w:val="20"/>
          <w:szCs w:val="20"/>
          <w:lang w:val="en"/>
        </w:rPr>
        <w:t>item no.</w:t>
      </w:r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G000</w:t>
      </w:r>
      <w:r w:rsidR="00F56BA7">
        <w:rPr>
          <w:rFonts w:ascii="Arial" w:hAnsi="Arial" w:cs="Arial"/>
          <w:sz w:val="20"/>
          <w:szCs w:val="20"/>
          <w:lang w:val="en"/>
        </w:rPr>
        <w:t>5439</w:t>
      </w:r>
      <w:r>
        <w:rPr>
          <w:rFonts w:ascii="Arial" w:hAnsi="Arial" w:cs="Arial"/>
          <w:sz w:val="20"/>
          <w:szCs w:val="20"/>
          <w:lang w:val="en"/>
        </w:rPr>
        <w:br/>
        <w:t>u</w:t>
      </w:r>
      <w:r w:rsidRPr="000536EF">
        <w:rPr>
          <w:rFonts w:ascii="Arial" w:hAnsi="Arial" w:cs="Arial"/>
          <w:sz w:val="20"/>
          <w:szCs w:val="20"/>
          <w:lang w:val="en"/>
        </w:rPr>
        <w:t xml:space="preserve">nit of </w:t>
      </w:r>
      <w:r>
        <w:rPr>
          <w:rFonts w:ascii="Arial" w:hAnsi="Arial" w:cs="Arial"/>
          <w:sz w:val="20"/>
          <w:szCs w:val="20"/>
          <w:lang w:val="en"/>
        </w:rPr>
        <w:t>quantity</w:t>
      </w:r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0536EF">
        <w:rPr>
          <w:rFonts w:ascii="Arial" w:hAnsi="Arial" w:cs="Arial"/>
          <w:sz w:val="20"/>
          <w:szCs w:val="20"/>
          <w:lang w:val="en"/>
        </w:rPr>
        <w:t>piece</w:t>
      </w: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36EF" w:rsidRDefault="000536EF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8A4665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8A4665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A4665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A4665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8A4665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F67F9DA" wp14:editId="02E91011">
          <wp:extent cx="1488440" cy="233680"/>
          <wp:effectExtent l="0" t="0" r="0" b="0"/>
          <wp:docPr id="2" name="Bild 15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536EF"/>
    <w:rsid w:val="000625EC"/>
    <w:rsid w:val="000D2E4B"/>
    <w:rsid w:val="001322E0"/>
    <w:rsid w:val="00150AAD"/>
    <w:rsid w:val="001E6361"/>
    <w:rsid w:val="002467B3"/>
    <w:rsid w:val="00252BBD"/>
    <w:rsid w:val="003D79E7"/>
    <w:rsid w:val="00403DD6"/>
    <w:rsid w:val="004D07D2"/>
    <w:rsid w:val="004F7C5B"/>
    <w:rsid w:val="0051608B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A4665"/>
    <w:rsid w:val="008F2057"/>
    <w:rsid w:val="008F5B3A"/>
    <w:rsid w:val="00985FC9"/>
    <w:rsid w:val="00A24C36"/>
    <w:rsid w:val="00A255C9"/>
    <w:rsid w:val="00A35F26"/>
    <w:rsid w:val="00A74821"/>
    <w:rsid w:val="00B03182"/>
    <w:rsid w:val="00B2678B"/>
    <w:rsid w:val="00B30A42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F5567A"/>
    <w:rsid w:val="00F56BA7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6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6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2</cp:revision>
  <cp:lastPrinted>2016-07-25T11:58:00Z</cp:lastPrinted>
  <dcterms:created xsi:type="dcterms:W3CDTF">2021-01-27T06:46:00Z</dcterms:created>
  <dcterms:modified xsi:type="dcterms:W3CDTF">2021-01-27T06:46:00Z</dcterms:modified>
</cp:coreProperties>
</file>