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F" w:rsidRPr="00DA38F1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begin"/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separate"/>
      </w:r>
      <w:r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end"/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Flachtank </w:t>
      </w:r>
      <w:r w:rsidR="00B13FA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.000 l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476DAF">
        <w:rPr>
          <w:rFonts w:ascii="Arial" w:hAnsi="Arial" w:cs="Arial"/>
          <w:b/>
          <w:color w:val="000000"/>
          <w:sz w:val="20"/>
          <w:szCs w:val="20"/>
          <w:lang w:eastAsia="de-DE"/>
        </w:rPr>
        <w:t>- Regenwassererdtank</w:t>
      </w: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020F0B" w:rsidRDefault="00DA3BFF" w:rsidP="00DA3BFF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13FAB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="00193E2E" w:rsidRPr="00020F0B">
        <w:rPr>
          <w:rFonts w:ascii="Arial" w:hAnsi="Arial" w:cs="Arial"/>
          <w:bCs/>
          <w:sz w:val="20"/>
          <w:szCs w:val="20"/>
          <w:lang w:eastAsia="de-DE"/>
        </w:rPr>
        <w:t>.0</w:t>
      </w:r>
      <w:r w:rsidRPr="00020F0B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3B565E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Ausgleichs</w:t>
      </w:r>
      <w:r w:rsidRPr="008F6020">
        <w:rPr>
          <w:rFonts w:ascii="Arial" w:hAnsi="Arial" w:cs="Arial"/>
          <w:sz w:val="20"/>
          <w:szCs w:val="20"/>
        </w:rPr>
        <w:t xml:space="preserve">dom </w:t>
      </w:r>
      <w:r w:rsidR="0044021A">
        <w:rPr>
          <w:rFonts w:ascii="Arial" w:hAnsi="Arial" w:cs="Arial"/>
          <w:sz w:val="20"/>
          <w:szCs w:val="20"/>
        </w:rPr>
        <w:t>380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– </w:t>
      </w:r>
      <w:r w:rsidR="0044021A">
        <w:rPr>
          <w:rFonts w:ascii="Arial" w:hAnsi="Arial" w:cs="Arial"/>
          <w:sz w:val="20"/>
          <w:szCs w:val="20"/>
        </w:rPr>
        <w:t>580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DA3BFF" w:rsidRPr="008F6020" w:rsidRDefault="00DB5DAB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5° </w:t>
      </w:r>
      <w:r w:rsidR="00DA3BFF" w:rsidRPr="008F6020">
        <w:rPr>
          <w:rFonts w:ascii="Arial" w:hAnsi="Arial" w:cs="Arial"/>
          <w:sz w:val="20"/>
          <w:szCs w:val="20"/>
        </w:rPr>
        <w:t>neigbar zur optimalen Geländeanpassung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44021A"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44021A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) – 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Set für PKW-Befahrbarkeit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7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24)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667405" w:rsidP="00150D4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Flach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tank aus Polyethylen (PE), hergestellt im </w:t>
      </w:r>
      <w:bookmarkStart w:id="0" w:name="_GoBack"/>
      <w:bookmarkEnd w:id="0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Rotationssinterverfahren, hohe Formstabilität durch patentiertes Stabilitätsdesign, UV-Beständig und lichtundurchlässig,  mit aufgesetztem </w:t>
      </w:r>
      <w:r w:rsidR="00DA3B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Ausgleichs</w:t>
      </w:r>
      <w:r w:rsidR="003B565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600 mm, Domschacht stufenlos einstellbar,  </w:t>
      </w:r>
      <w:r w:rsidR="003B565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Anschlüsse DN 100</w:t>
      </w:r>
      <w:r w:rsidR="003B565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DA3BFF" w:rsidRDefault="00DA3BF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150D4F" w:rsidRDefault="00150D4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50D4F" w:rsidRPr="00211EDA" w:rsidRDefault="00150D4F" w:rsidP="00150D4F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Ausstattungsversion „</w:t>
      </w:r>
      <w:proofErr w:type="spellStart"/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Biovitor</w:t>
      </w:r>
      <w:proofErr w:type="spellEnd"/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“:</w:t>
      </w:r>
    </w:p>
    <w:p w:rsidR="00150D4F" w:rsidRPr="00DC34C3" w:rsidRDefault="00150D4F" w:rsidP="00150D4F">
      <w:pPr>
        <w:spacing w:before="30" w:after="0" w:line="240" w:lineRule="auto"/>
        <w:rPr>
          <w:rFonts w:ascii="Arial" w:hAnsi="Arial" w:cs="Arial"/>
          <w:sz w:val="20"/>
          <w:szCs w:val="20"/>
        </w:rPr>
      </w:pPr>
      <w:r w:rsidRPr="00DC34C3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DC34C3">
        <w:rPr>
          <w:rFonts w:ascii="Arial" w:hAnsi="Arial" w:cs="Arial"/>
          <w:sz w:val="20"/>
          <w:szCs w:val="20"/>
        </w:rPr>
        <w:t>Biovitor</w:t>
      </w:r>
      <w:proofErr w:type="spellEnd"/>
      <w:r w:rsidRPr="00DC34C3">
        <w:rPr>
          <w:rFonts w:ascii="Arial" w:hAnsi="Arial" w:cs="Arial"/>
          <w:sz w:val="20"/>
          <w:szCs w:val="20"/>
        </w:rPr>
        <w:t>- der biologische Regenwasserfilter - perfekt dimensionierte Größenverhältnisse der Kammern und Durchlässe gewährleisten optimale biologische Abläufe mit höchstem Wirkungsgrad.</w:t>
      </w:r>
    </w:p>
    <w:p w:rsidR="00150D4F" w:rsidRPr="00F2710E" w:rsidRDefault="00150D4F" w:rsidP="00150D4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F2710E">
        <w:rPr>
          <w:rFonts w:ascii="Arial" w:hAnsi="Arial" w:cs="Arial"/>
          <w:sz w:val="20"/>
          <w:szCs w:val="20"/>
        </w:rPr>
        <w:t xml:space="preserve">inklusive </w:t>
      </w:r>
      <w:proofErr w:type="spellStart"/>
      <w:r w:rsidRPr="00F2710E">
        <w:rPr>
          <w:rFonts w:ascii="Arial" w:hAnsi="Arial" w:cs="Arial"/>
          <w:sz w:val="20"/>
          <w:szCs w:val="20"/>
        </w:rPr>
        <w:t>Biovitor</w:t>
      </w:r>
      <w:proofErr w:type="spellEnd"/>
      <w:r w:rsidRPr="00F2710E">
        <w:rPr>
          <w:rFonts w:ascii="Arial" w:hAnsi="Arial" w:cs="Arial"/>
          <w:sz w:val="20"/>
          <w:szCs w:val="20"/>
        </w:rPr>
        <w:t xml:space="preserve"> DN 100 und Überlaufsiphon mit Tierschutz, </w:t>
      </w:r>
      <w:r w:rsidR="003B565E">
        <w:rPr>
          <w:rFonts w:ascii="Arial" w:hAnsi="Arial" w:cs="Arial"/>
          <w:sz w:val="20"/>
          <w:szCs w:val="20"/>
        </w:rPr>
        <w:t>Ausgleichs</w:t>
      </w:r>
      <w:r w:rsidRPr="00F2710E">
        <w:rPr>
          <w:rFonts w:ascii="Arial" w:hAnsi="Arial" w:cs="Arial"/>
          <w:sz w:val="20"/>
          <w:szCs w:val="20"/>
        </w:rPr>
        <w:t>dom mit Abdeckung (begehbar, aus Kunststoff), 3 Anschlüssen DN 100</w:t>
      </w:r>
    </w:p>
    <w:p w:rsidR="00150D4F" w:rsidRPr="00934B95" w:rsidRDefault="00150D4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DA3BFF" w:rsidRPr="002E74F8" w:rsidRDefault="00667405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I</w:t>
      </w:r>
      <w:r w:rsidR="00DA3BFF">
        <w:rPr>
          <w:rFonts w:ascii="Arial" w:hAnsi="Arial" w:cs="Arial"/>
          <w:sz w:val="20"/>
          <w:szCs w:val="20"/>
          <w:lang w:eastAsia="de-DE"/>
        </w:rPr>
        <w:t xml:space="preserve">nhalt: </w:t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>5</w:t>
      </w:r>
      <w:r w:rsidR="00193E2E">
        <w:rPr>
          <w:rFonts w:ascii="Arial" w:hAnsi="Arial" w:cs="Arial"/>
          <w:sz w:val="20"/>
          <w:szCs w:val="20"/>
          <w:lang w:eastAsia="de-DE"/>
        </w:rPr>
        <w:t>.0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DA3BFF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DB5DAB">
        <w:rPr>
          <w:rFonts w:ascii="Arial" w:hAnsi="Arial" w:cs="Arial"/>
          <w:sz w:val="20"/>
          <w:szCs w:val="20"/>
          <w:lang w:eastAsia="de-DE"/>
        </w:rPr>
        <w:t xml:space="preserve">   </w:t>
      </w:r>
      <w:r w:rsidR="00B13FAB">
        <w:rPr>
          <w:rFonts w:ascii="Arial" w:hAnsi="Arial" w:cs="Arial"/>
          <w:sz w:val="20"/>
          <w:szCs w:val="20"/>
          <w:lang w:eastAsia="de-DE"/>
        </w:rPr>
        <w:t>210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DB5DAB" w:rsidRPr="002E74F8" w:rsidRDefault="00DB5DAB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2.</w:t>
      </w:r>
      <w:r w:rsidR="00B13FAB">
        <w:rPr>
          <w:rFonts w:ascii="Arial" w:hAnsi="Arial" w:cs="Arial"/>
          <w:sz w:val="20"/>
          <w:szCs w:val="20"/>
          <w:lang w:eastAsia="de-DE"/>
        </w:rPr>
        <w:t>42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Breite</w:t>
      </w:r>
      <w:r w:rsidRPr="002E74F8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ab/>
        <w:t>2</w:t>
      </w:r>
      <w:r w:rsidR="00193E2E">
        <w:rPr>
          <w:rFonts w:ascii="Arial" w:hAnsi="Arial" w:cs="Arial"/>
          <w:sz w:val="20"/>
          <w:szCs w:val="20"/>
          <w:lang w:eastAsia="de-DE"/>
        </w:rPr>
        <w:t>.2</w:t>
      </w:r>
      <w:r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3B565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1.440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– </w:t>
      </w:r>
      <w:r w:rsidR="00DA3BFF">
        <w:rPr>
          <w:rFonts w:ascii="Arial" w:hAnsi="Arial" w:cs="Arial"/>
          <w:sz w:val="20"/>
          <w:szCs w:val="20"/>
          <w:lang w:eastAsia="de-DE"/>
        </w:rPr>
        <w:t>1.</w:t>
      </w:r>
      <w:r>
        <w:rPr>
          <w:rFonts w:ascii="Arial" w:hAnsi="Arial" w:cs="Arial"/>
          <w:sz w:val="20"/>
          <w:szCs w:val="20"/>
          <w:lang w:eastAsia="de-DE"/>
        </w:rPr>
        <w:t>640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DA3BFF" w:rsidRPr="002E74F8" w:rsidRDefault="00193E2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B13FAB">
        <w:rPr>
          <w:rFonts w:ascii="Arial" w:hAnsi="Arial" w:cs="Arial"/>
          <w:sz w:val="20"/>
          <w:szCs w:val="20"/>
          <w:lang w:eastAsia="de-DE"/>
        </w:rPr>
        <w:t>5606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66740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CB7E7E" w:rsidRDefault="00CB7E7E" w:rsidP="0051608B">
      <w:pPr>
        <w:spacing w:after="0" w:line="240" w:lineRule="auto"/>
      </w:pPr>
    </w:p>
    <w:p w:rsidR="00CB7E7E" w:rsidRDefault="00CB7E7E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150D4F" w:rsidRDefault="00150D4F" w:rsidP="0051608B">
      <w:pPr>
        <w:spacing w:after="0" w:line="240" w:lineRule="auto"/>
      </w:pPr>
    </w:p>
    <w:p w:rsidR="0051608B" w:rsidRPr="00150AAD" w:rsidRDefault="0044021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DB5DAB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DB5DAB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flat</w:t>
      </w:r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tank</w:t>
      </w:r>
      <w:r w:rsidR="00DC1F5E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B13FA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5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000</w:t>
      </w:r>
      <w:proofErr w:type="gramEnd"/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  <w:r w:rsidR="00DB5DA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DB5DAB" w:rsidRPr="00476DAF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– rainwater underground tank</w:t>
      </w: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020F0B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color w:val="000000"/>
          <w:sz w:val="20"/>
          <w:szCs w:val="20"/>
          <w:lang w:val="en-GB" w:eastAsia="de-DE"/>
        </w:rPr>
        <w:t>5</w:t>
      </w:r>
      <w:r w:rsidR="00193E2E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="00DB5DAB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 l</w:t>
      </w:r>
    </w:p>
    <w:p w:rsidR="00DB5DAB" w:rsidRPr="00150AAD" w:rsidRDefault="00DB5DA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DB5DAB">
        <w:rPr>
          <w:rFonts w:ascii="Arial" w:hAnsi="Arial" w:cs="Arial"/>
          <w:sz w:val="20"/>
          <w:szCs w:val="20"/>
          <w:lang w:val="en-GB"/>
        </w:rPr>
        <w:t>ion sizes:</w:t>
      </w:r>
      <w:r w:rsidR="00DB5DAB">
        <w:rPr>
          <w:rFonts w:ascii="Arial" w:hAnsi="Arial" w:cs="Arial"/>
          <w:sz w:val="20"/>
          <w:szCs w:val="20"/>
          <w:lang w:val="en-GB"/>
        </w:rPr>
        <w:tab/>
        <w:t>DN</w:t>
      </w:r>
      <w:r w:rsidR="003B565E">
        <w:rPr>
          <w:rFonts w:ascii="Arial" w:hAnsi="Arial" w:cs="Arial"/>
          <w:sz w:val="20"/>
          <w:szCs w:val="20"/>
          <w:lang w:val="en-GB"/>
        </w:rPr>
        <w:t xml:space="preserve"> </w:t>
      </w:r>
      <w:r w:rsidR="00DB5DAB">
        <w:rPr>
          <w:rFonts w:ascii="Arial" w:hAnsi="Arial" w:cs="Arial"/>
          <w:sz w:val="20"/>
          <w:szCs w:val="20"/>
          <w:lang w:val="en-GB"/>
        </w:rPr>
        <w:t>100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B5DAB">
        <w:rPr>
          <w:rFonts w:ascii="Arial" w:hAnsi="Arial" w:cs="Arial"/>
          <w:sz w:val="20"/>
          <w:szCs w:val="20"/>
          <w:lang w:val="en-GB"/>
        </w:rPr>
        <w:t>sliding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dome </w:t>
      </w:r>
      <w:r w:rsidR="003B565E">
        <w:rPr>
          <w:rFonts w:ascii="Arial" w:hAnsi="Arial" w:cs="Arial"/>
          <w:sz w:val="20"/>
          <w:szCs w:val="20"/>
          <w:lang w:val="en-GB"/>
        </w:rPr>
        <w:t>380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– </w:t>
      </w:r>
      <w:r w:rsidR="003B565E">
        <w:rPr>
          <w:rFonts w:ascii="Arial" w:hAnsi="Arial" w:cs="Arial"/>
          <w:sz w:val="20"/>
          <w:szCs w:val="20"/>
          <w:lang w:val="en-GB"/>
        </w:rPr>
        <w:t>580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DB5DA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3B565E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DB5DA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</w:t>
      </w:r>
      <w:r w:rsidR="00667405">
        <w:rPr>
          <w:rFonts w:ascii="Arial" w:hAnsi="Arial" w:cs="Arial"/>
          <w:sz w:val="20"/>
          <w:szCs w:val="20"/>
          <w:lang w:val="en"/>
        </w:rPr>
        <w:t xml:space="preserve"> flat</w:t>
      </w:r>
      <w:r w:rsidRPr="00C517C0">
        <w:rPr>
          <w:rFonts w:ascii="Arial" w:hAnsi="Arial" w:cs="Arial"/>
          <w:sz w:val="20"/>
          <w:szCs w:val="20"/>
          <w:lang w:val="en"/>
        </w:rPr>
        <w:t xml:space="preserve"> tank made of polyethylene (PE), produced in rotation sintering method, high dimensional stability due to patented stability design, UV-resistant and impervious to light, with attached </w:t>
      </w:r>
      <w:r w:rsidR="00DB5DAB">
        <w:rPr>
          <w:rFonts w:ascii="Arial" w:hAnsi="Arial" w:cs="Arial"/>
          <w:sz w:val="20"/>
          <w:szCs w:val="20"/>
          <w:lang w:val="en"/>
        </w:rPr>
        <w:t>sliding</w:t>
      </w:r>
      <w:r w:rsidR="003B565E">
        <w:rPr>
          <w:rFonts w:ascii="Arial" w:hAnsi="Arial" w:cs="Arial"/>
          <w:sz w:val="20"/>
          <w:szCs w:val="20"/>
          <w:lang w:val="en"/>
        </w:rPr>
        <w:t xml:space="preserve"> dome </w:t>
      </w:r>
      <w:r w:rsidRPr="00C517C0">
        <w:rPr>
          <w:rFonts w:ascii="Arial" w:hAnsi="Arial" w:cs="Arial"/>
          <w:sz w:val="20"/>
          <w:szCs w:val="20"/>
          <w:lang w:val="en"/>
        </w:rPr>
        <w:t>DN 600 mm manhole continuously adjusta</w:t>
      </w:r>
      <w:r w:rsidR="00DB5DAB">
        <w:rPr>
          <w:rFonts w:ascii="Arial" w:hAnsi="Arial" w:cs="Arial"/>
          <w:sz w:val="20"/>
          <w:szCs w:val="20"/>
          <w:lang w:val="en"/>
        </w:rPr>
        <w:t xml:space="preserve">ble, </w:t>
      </w:r>
      <w:r w:rsidR="003B565E">
        <w:rPr>
          <w:rFonts w:ascii="Arial" w:hAnsi="Arial" w:cs="Arial"/>
          <w:sz w:val="20"/>
          <w:szCs w:val="20"/>
          <w:lang w:val="en"/>
        </w:rPr>
        <w:t>3</w:t>
      </w:r>
      <w:r w:rsidR="00DB5DAB">
        <w:rPr>
          <w:rFonts w:ascii="Arial" w:hAnsi="Arial" w:cs="Arial"/>
          <w:sz w:val="20"/>
          <w:szCs w:val="20"/>
          <w:lang w:val="en"/>
        </w:rPr>
        <w:t xml:space="preserve"> connections DN</w:t>
      </w:r>
      <w:r w:rsidR="003B565E">
        <w:rPr>
          <w:rFonts w:ascii="Arial" w:hAnsi="Arial" w:cs="Arial"/>
          <w:sz w:val="20"/>
          <w:szCs w:val="20"/>
          <w:lang w:val="en"/>
        </w:rPr>
        <w:t xml:space="preserve"> </w:t>
      </w:r>
      <w:r w:rsidRPr="00C517C0">
        <w:rPr>
          <w:rFonts w:ascii="Arial" w:hAnsi="Arial" w:cs="Arial"/>
          <w:sz w:val="20"/>
          <w:szCs w:val="20"/>
          <w:lang w:val="en"/>
        </w:rPr>
        <w:t>100 for supply and overflow, and supply line, additional mounting surfaces on all sides with several interfaces for retention throttle or bottom connection.</w:t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150D4F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</w:p>
    <w:p w:rsidR="00150D4F" w:rsidRDefault="00150D4F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150D4F" w:rsidRPr="00103DAB" w:rsidRDefault="00150D4F" w:rsidP="00150D4F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proofErr w:type="gramStart"/>
      <w:r w:rsidRPr="00103DAB">
        <w:rPr>
          <w:rFonts w:ascii="Arial" w:hAnsi="Arial" w:cs="Arial"/>
          <w:b/>
          <w:sz w:val="20"/>
          <w:lang w:val="en-US"/>
        </w:rPr>
        <w:t>version</w:t>
      </w:r>
      <w:proofErr w:type="gramEnd"/>
      <w:r w:rsidRPr="00103DAB">
        <w:rPr>
          <w:rFonts w:ascii="Arial" w:hAnsi="Arial" w:cs="Arial"/>
          <w:b/>
          <w:sz w:val="20"/>
          <w:lang w:val="en-US"/>
        </w:rPr>
        <w:t xml:space="preserve"> with „</w:t>
      </w:r>
      <w:proofErr w:type="spellStart"/>
      <w:r w:rsidRPr="00103DAB">
        <w:rPr>
          <w:rFonts w:ascii="Arial" w:hAnsi="Arial" w:cs="Arial"/>
          <w:b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b/>
          <w:sz w:val="20"/>
          <w:lang w:val="en-US"/>
        </w:rPr>
        <w:t>":</w:t>
      </w:r>
    </w:p>
    <w:p w:rsidR="00150D4F" w:rsidRPr="00103DAB" w:rsidRDefault="00150D4F" w:rsidP="00150D4F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103DAB">
        <w:rPr>
          <w:rFonts w:ascii="Arial" w:hAnsi="Arial" w:cs="Arial"/>
          <w:sz w:val="20"/>
          <w:lang w:val="en-US"/>
        </w:rPr>
        <w:t xml:space="preserve">The </w:t>
      </w:r>
      <w:proofErr w:type="spellStart"/>
      <w:r w:rsidRPr="00103DAB">
        <w:rPr>
          <w:rFonts w:ascii="Arial" w:hAnsi="Arial" w:cs="Arial"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sz w:val="20"/>
          <w:lang w:val="en-US"/>
        </w:rPr>
        <w:t xml:space="preserve"> - the biological rainwater filter - perfectly dimensioned chambers and diffusers ensure optimal biological processes with maximum efficiency.</w:t>
      </w:r>
    </w:p>
    <w:p w:rsidR="00150D4F" w:rsidRPr="00103DAB" w:rsidRDefault="00150D4F" w:rsidP="00150D4F">
      <w:pPr>
        <w:spacing w:after="100" w:afterAutospacing="1" w:line="240" w:lineRule="auto"/>
        <w:rPr>
          <w:rFonts w:ascii="Arial" w:hAnsi="Arial" w:cs="Arial"/>
          <w:sz w:val="20"/>
          <w:lang w:val="en-US"/>
        </w:rPr>
      </w:pPr>
      <w:proofErr w:type="gramStart"/>
      <w:r w:rsidRPr="00103DAB">
        <w:rPr>
          <w:rFonts w:ascii="Arial" w:hAnsi="Arial" w:cs="Arial"/>
          <w:sz w:val="20"/>
          <w:lang w:val="en-US"/>
        </w:rPr>
        <w:t>including</w:t>
      </w:r>
      <w:proofErr w:type="gramEnd"/>
      <w:r w:rsidRPr="00103DA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103DAB">
        <w:rPr>
          <w:rFonts w:ascii="Arial" w:hAnsi="Arial" w:cs="Arial"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sz w:val="20"/>
          <w:lang w:val="en-US"/>
        </w:rPr>
        <w:t xml:space="preserve"> DN 100 and overflow siphon with animal protection, </w:t>
      </w:r>
      <w:r w:rsidR="003B565E">
        <w:rPr>
          <w:rFonts w:ascii="Arial" w:hAnsi="Arial" w:cs="Arial"/>
          <w:sz w:val="20"/>
          <w:lang w:val="en-US"/>
        </w:rPr>
        <w:t>sliding</w:t>
      </w:r>
      <w:r w:rsidRPr="00103DAB">
        <w:rPr>
          <w:rFonts w:ascii="Arial" w:hAnsi="Arial" w:cs="Arial"/>
          <w:sz w:val="20"/>
          <w:lang w:val="en-US"/>
        </w:rPr>
        <w:t xml:space="preserve"> dome with cover (walkable, made of plastic), 3 DN 100 connections.</w:t>
      </w:r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3B56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s</w:t>
      </w:r>
      <w:r w:rsidR="004D07D2" w:rsidRPr="00C517C0">
        <w:rPr>
          <w:rFonts w:ascii="Arial" w:hAnsi="Arial" w:cs="Arial"/>
          <w:sz w:val="20"/>
          <w:szCs w:val="20"/>
          <w:lang w:val="en-GB" w:eastAsia="de-DE"/>
        </w:rPr>
        <w:t>trong</w:t>
      </w:r>
      <w:proofErr w:type="gramEnd"/>
      <w:r w:rsidR="004D07D2" w:rsidRPr="00C517C0">
        <w:rPr>
          <w:rFonts w:ascii="Arial" w:hAnsi="Arial" w:cs="Arial"/>
          <w:sz w:val="20"/>
          <w:szCs w:val="20"/>
          <w:lang w:val="en-GB" w:eastAsia="de-DE"/>
        </w:rPr>
        <w:t xml:space="preserve">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sz w:val="20"/>
          <w:szCs w:val="20"/>
          <w:lang w:val="en-GB" w:eastAsia="de-DE"/>
        </w:rPr>
        <w:t>5</w:t>
      </w:r>
      <w:r w:rsidR="00193E2E">
        <w:rPr>
          <w:rFonts w:ascii="Arial" w:hAnsi="Arial" w:cs="Arial"/>
          <w:sz w:val="20"/>
          <w:szCs w:val="20"/>
          <w:lang w:val="en-GB" w:eastAsia="de-DE"/>
        </w:rPr>
        <w:t>000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sz w:val="20"/>
          <w:szCs w:val="20"/>
          <w:lang w:val="en-GB" w:eastAsia="de-DE"/>
        </w:rPr>
        <w:t xml:space="preserve">  210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kg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193E2E">
        <w:rPr>
          <w:rFonts w:ascii="Arial" w:hAnsi="Arial" w:cs="Arial"/>
          <w:sz w:val="20"/>
          <w:szCs w:val="20"/>
          <w:lang w:val="en-GB" w:eastAsia="de-DE"/>
        </w:rPr>
        <w:t>2</w:t>
      </w:r>
      <w:r w:rsidR="00B13FAB">
        <w:rPr>
          <w:rFonts w:ascii="Arial" w:hAnsi="Arial" w:cs="Arial"/>
          <w:sz w:val="20"/>
          <w:szCs w:val="20"/>
          <w:lang w:val="en-GB" w:eastAsia="de-DE"/>
        </w:rPr>
        <w:t>42</w:t>
      </w:r>
      <w:r w:rsidR="00DB5DAB">
        <w:rPr>
          <w:rFonts w:ascii="Arial" w:hAnsi="Arial" w:cs="Arial"/>
          <w:sz w:val="20"/>
          <w:szCs w:val="20"/>
          <w:lang w:val="en-GB" w:eastAsia="de-DE"/>
        </w:rPr>
        <w:t>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sz w:val="20"/>
          <w:szCs w:val="20"/>
          <w:lang w:val="en-GB" w:eastAsia="de-DE"/>
        </w:rPr>
        <w:t>2</w:t>
      </w:r>
      <w:r w:rsidR="00193E2E">
        <w:rPr>
          <w:rFonts w:ascii="Arial" w:hAnsi="Arial" w:cs="Arial"/>
          <w:sz w:val="20"/>
          <w:szCs w:val="20"/>
          <w:lang w:val="en-GB" w:eastAsia="de-DE"/>
        </w:rPr>
        <w:t>2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00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3B565E">
        <w:rPr>
          <w:rFonts w:ascii="Arial" w:hAnsi="Arial" w:cs="Arial"/>
          <w:sz w:val="20"/>
          <w:szCs w:val="20"/>
          <w:lang w:val="en-GB" w:eastAsia="de-DE"/>
        </w:rPr>
        <w:t>1440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3B565E">
        <w:rPr>
          <w:rFonts w:ascii="Arial" w:hAnsi="Arial" w:cs="Arial"/>
          <w:sz w:val="20"/>
          <w:szCs w:val="20"/>
          <w:lang w:val="en-GB" w:eastAsia="de-DE"/>
        </w:rPr>
        <w:t xml:space="preserve">640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B13FAB">
        <w:rPr>
          <w:rFonts w:ascii="Arial" w:hAnsi="Arial" w:cs="Arial"/>
          <w:sz w:val="20"/>
          <w:szCs w:val="20"/>
          <w:lang w:val="en-GB" w:eastAsia="de-DE"/>
        </w:rPr>
        <w:t>5606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B5DAB" w:rsidRDefault="00DB5DA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B5DAB" w:rsidRDefault="00DB5DA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67405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3857"/>
    <w:rsid w:val="00020F0B"/>
    <w:rsid w:val="000625EC"/>
    <w:rsid w:val="000D2E4B"/>
    <w:rsid w:val="001322E0"/>
    <w:rsid w:val="00150AAD"/>
    <w:rsid w:val="00150D4F"/>
    <w:rsid w:val="00193E2E"/>
    <w:rsid w:val="001E6361"/>
    <w:rsid w:val="002467B3"/>
    <w:rsid w:val="00252BBD"/>
    <w:rsid w:val="003B565E"/>
    <w:rsid w:val="003D79E7"/>
    <w:rsid w:val="00403DD6"/>
    <w:rsid w:val="0044021A"/>
    <w:rsid w:val="00447CFD"/>
    <w:rsid w:val="00476DAF"/>
    <w:rsid w:val="004D07D2"/>
    <w:rsid w:val="004F7C5B"/>
    <w:rsid w:val="0051608B"/>
    <w:rsid w:val="005F657E"/>
    <w:rsid w:val="006265AE"/>
    <w:rsid w:val="00667405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13FAB"/>
    <w:rsid w:val="00B2678B"/>
    <w:rsid w:val="00B30A42"/>
    <w:rsid w:val="00C463D6"/>
    <w:rsid w:val="00C517C0"/>
    <w:rsid w:val="00C90D59"/>
    <w:rsid w:val="00CA52B2"/>
    <w:rsid w:val="00CB7E7E"/>
    <w:rsid w:val="00D355DD"/>
    <w:rsid w:val="00D36EFD"/>
    <w:rsid w:val="00D602B7"/>
    <w:rsid w:val="00D94D72"/>
    <w:rsid w:val="00DA38F1"/>
    <w:rsid w:val="00DA3BFF"/>
    <w:rsid w:val="00DA425D"/>
    <w:rsid w:val="00DA63CE"/>
    <w:rsid w:val="00DB15F8"/>
    <w:rsid w:val="00DB5DAB"/>
    <w:rsid w:val="00DC1F5E"/>
    <w:rsid w:val="00E05EE7"/>
    <w:rsid w:val="00E1239A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5</cp:revision>
  <cp:lastPrinted>2021-04-09T06:54:00Z</cp:lastPrinted>
  <dcterms:created xsi:type="dcterms:W3CDTF">2021-02-05T07:20:00Z</dcterms:created>
  <dcterms:modified xsi:type="dcterms:W3CDTF">2021-04-09T06:54:00Z</dcterms:modified>
</cp:coreProperties>
</file>