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8D" w:rsidRPr="00D4248A" w:rsidRDefault="004B058D" w:rsidP="00DA38F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fldChar w:fldCharType="begin"/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fldChar w:fldCharType="separate"/>
      </w:r>
      <w:r w:rsidRPr="00D4248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fldChar w:fldCharType="end"/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</w:p>
    <w:p w:rsidR="004B058D" w:rsidRPr="00AC4F9F" w:rsidRDefault="001470D4" w:rsidP="00DA38F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3A600D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>Keller</w:t>
      </w: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>tank</w:t>
      </w:r>
      <w:r w:rsidR="004B058D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AC4F9F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4.000 l / </w:t>
      </w:r>
      <w:r w:rsidR="004B05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</w:t>
      </w:r>
      <w:r w:rsidR="003A600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K</w:t>
      </w:r>
      <w:r w:rsidR="004B05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T </w:t>
      </w:r>
      <w:r w:rsidR="00397A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4</w:t>
      </w:r>
      <w:r w:rsidR="004C2A2B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</w:t>
      </w:r>
      <w:r w:rsidR="00397A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</w:t>
      </w:r>
      <w:r w:rsidR="00FA2C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mit </w:t>
      </w:r>
      <w:proofErr w:type="spellStart"/>
      <w:r w:rsidR="00FA2C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Biovitor</w:t>
      </w:r>
      <w:proofErr w:type="spellEnd"/>
      <w:r w:rsidR="00FA2C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DN</w:t>
      </w:r>
      <w:r w:rsidR="005E5A5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20</w:t>
      </w:r>
      <w:r w:rsidR="00FA2C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</w:t>
      </w:r>
    </w:p>
    <w:p w:rsidR="00C82DDE" w:rsidRDefault="00C82DDE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AC4F9F" w:rsidRDefault="00AC4F9F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B058D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82DDE"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397A8D" w:rsidRPr="00D4248A">
        <w:rPr>
          <w:rFonts w:ascii="Arial" w:hAnsi="Arial" w:cs="Arial"/>
          <w:color w:val="000000"/>
          <w:sz w:val="20"/>
          <w:szCs w:val="20"/>
          <w:lang w:eastAsia="de-DE"/>
        </w:rPr>
        <w:t>4</w:t>
      </w:r>
      <w:r w:rsidR="004C2A2B" w:rsidRPr="00D4248A">
        <w:rPr>
          <w:rFonts w:ascii="Arial" w:hAnsi="Arial" w:cs="Arial"/>
          <w:bCs/>
          <w:sz w:val="20"/>
          <w:szCs w:val="20"/>
          <w:lang w:eastAsia="de-DE"/>
        </w:rPr>
        <w:t>.</w:t>
      </w:r>
      <w:r w:rsidR="003A600D" w:rsidRPr="00D4248A">
        <w:rPr>
          <w:rFonts w:ascii="Arial" w:hAnsi="Arial" w:cs="Arial"/>
          <w:bCs/>
          <w:sz w:val="20"/>
          <w:szCs w:val="20"/>
          <w:lang w:eastAsia="de-DE"/>
        </w:rPr>
        <w:t>00</w:t>
      </w:r>
      <w:r w:rsidRPr="00D4248A">
        <w:rPr>
          <w:rFonts w:ascii="Arial" w:hAnsi="Arial" w:cs="Arial"/>
          <w:bCs/>
          <w:sz w:val="20"/>
          <w:szCs w:val="20"/>
          <w:lang w:eastAsia="de-DE"/>
        </w:rPr>
        <w:t>0 l</w:t>
      </w:r>
    </w:p>
    <w:p w:rsidR="00AC4F9F" w:rsidRDefault="00AC4F9F" w:rsidP="00314AD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B058D" w:rsidP="00314AD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4248A" w:rsidRPr="00304247">
        <w:rPr>
          <w:rFonts w:ascii="Arial" w:hAnsi="Arial" w:cs="Arial"/>
          <w:color w:val="000000"/>
          <w:sz w:val="20"/>
          <w:szCs w:val="20"/>
          <w:lang w:eastAsia="de-DE"/>
        </w:rPr>
        <w:t>DN</w:t>
      </w:r>
      <w:r w:rsidR="00AC4F9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D4248A">
        <w:rPr>
          <w:rFonts w:ascii="Arial" w:hAnsi="Arial" w:cs="Arial"/>
          <w:color w:val="000000"/>
          <w:sz w:val="20"/>
          <w:szCs w:val="20"/>
          <w:lang w:eastAsia="de-DE"/>
        </w:rPr>
        <w:t>32 – DN</w:t>
      </w:r>
      <w:r w:rsidR="00AC4F9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D4248A">
        <w:rPr>
          <w:rFonts w:ascii="Arial" w:hAnsi="Arial" w:cs="Arial"/>
          <w:color w:val="000000"/>
          <w:sz w:val="20"/>
          <w:szCs w:val="20"/>
          <w:lang w:eastAsia="de-DE"/>
        </w:rPr>
        <w:t>2</w:t>
      </w:r>
      <w:r w:rsidR="00D4248A" w:rsidRPr="00304247">
        <w:rPr>
          <w:rFonts w:ascii="Arial" w:hAnsi="Arial" w:cs="Arial"/>
          <w:color w:val="000000"/>
          <w:sz w:val="20"/>
          <w:szCs w:val="20"/>
          <w:lang w:eastAsia="de-DE"/>
        </w:rPr>
        <w:t>00</w:t>
      </w:r>
      <w:r w:rsid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   (Sondergrößen auf Anfrage)</w:t>
      </w:r>
    </w:p>
    <w:p w:rsidR="004B058D" w:rsidRPr="00D4248A" w:rsidRDefault="003A600D" w:rsidP="00314A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248A">
        <w:rPr>
          <w:rFonts w:ascii="Arial" w:hAnsi="Arial" w:cs="Arial"/>
          <w:sz w:val="20"/>
          <w:szCs w:val="20"/>
        </w:rPr>
        <w:t>Einstiegsöffnung</w:t>
      </w:r>
      <w:r w:rsidR="004623D5">
        <w:rPr>
          <w:rFonts w:ascii="Arial" w:hAnsi="Arial" w:cs="Arial"/>
          <w:sz w:val="20"/>
          <w:szCs w:val="20"/>
        </w:rPr>
        <w:t>:</w:t>
      </w:r>
      <w:r w:rsidRPr="00D4248A">
        <w:rPr>
          <w:rFonts w:ascii="Arial" w:hAnsi="Arial" w:cs="Arial"/>
          <w:sz w:val="20"/>
          <w:szCs w:val="20"/>
        </w:rPr>
        <w:t xml:space="preserve"> </w:t>
      </w:r>
      <w:r w:rsidR="00721AC5" w:rsidRPr="00D4248A">
        <w:rPr>
          <w:rFonts w:ascii="Arial" w:hAnsi="Arial" w:cs="Arial"/>
          <w:sz w:val="20"/>
          <w:szCs w:val="20"/>
        </w:rPr>
        <w:tab/>
      </w:r>
      <w:r w:rsidR="00721AC5"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>59</w:t>
      </w:r>
      <w:r w:rsidR="004B058D" w:rsidRPr="00D4248A">
        <w:rPr>
          <w:rFonts w:ascii="Arial" w:hAnsi="Arial" w:cs="Arial"/>
          <w:sz w:val="20"/>
          <w:szCs w:val="20"/>
        </w:rPr>
        <w:t>0</w:t>
      </w:r>
      <w:r w:rsidR="00D4248A">
        <w:rPr>
          <w:rFonts w:ascii="Arial" w:hAnsi="Arial" w:cs="Arial"/>
          <w:sz w:val="20"/>
          <w:szCs w:val="20"/>
        </w:rPr>
        <w:t xml:space="preserve"> </w:t>
      </w:r>
      <w:r w:rsidR="004B058D" w:rsidRPr="00D4248A">
        <w:rPr>
          <w:rFonts w:ascii="Arial" w:hAnsi="Arial" w:cs="Arial"/>
          <w:sz w:val="20"/>
          <w:szCs w:val="20"/>
        </w:rPr>
        <w:t xml:space="preserve">mm </w:t>
      </w:r>
      <w:r w:rsidR="00C82DDE" w:rsidRPr="00D4248A">
        <w:rPr>
          <w:rFonts w:ascii="Arial" w:hAnsi="Arial" w:cs="Arial"/>
          <w:sz w:val="20"/>
          <w:szCs w:val="20"/>
        </w:rPr>
        <w:tab/>
      </w:r>
    </w:p>
    <w:p w:rsidR="00C82DDE" w:rsidRPr="00D4248A" w:rsidRDefault="00C82DDE" w:rsidP="00314A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248A">
        <w:rPr>
          <w:rFonts w:ascii="Arial" w:hAnsi="Arial" w:cs="Arial"/>
          <w:sz w:val="20"/>
          <w:szCs w:val="20"/>
        </w:rPr>
        <w:t>Farbe: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="007A6C54">
        <w:rPr>
          <w:rFonts w:ascii="Arial" w:hAnsi="Arial" w:cs="Arial"/>
          <w:sz w:val="20"/>
          <w:szCs w:val="20"/>
        </w:rPr>
        <w:t>anthrazit</w:t>
      </w:r>
    </w:p>
    <w:p w:rsidR="00C714A2" w:rsidRPr="00AC4F9F" w:rsidRDefault="00AE3280" w:rsidP="00314A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</w:t>
      </w:r>
      <w:r w:rsidR="00721AC5" w:rsidRPr="00D4248A">
        <w:rPr>
          <w:rFonts w:ascii="Arial" w:hAnsi="Arial" w:cs="Arial"/>
          <w:sz w:val="20"/>
          <w:szCs w:val="20"/>
        </w:rPr>
        <w:t>:</w:t>
      </w:r>
      <w:r w:rsidR="00721AC5" w:rsidRPr="00D4248A">
        <w:rPr>
          <w:rFonts w:ascii="Arial" w:hAnsi="Arial" w:cs="Arial"/>
          <w:sz w:val="20"/>
          <w:szCs w:val="20"/>
        </w:rPr>
        <w:tab/>
      </w:r>
      <w:r w:rsidR="00721AC5" w:rsidRPr="00D4248A">
        <w:rPr>
          <w:rFonts w:ascii="Arial" w:hAnsi="Arial" w:cs="Arial"/>
          <w:sz w:val="20"/>
          <w:szCs w:val="20"/>
        </w:rPr>
        <w:tab/>
      </w:r>
      <w:r w:rsidR="00721AC5" w:rsidRPr="00D4248A">
        <w:rPr>
          <w:rFonts w:ascii="Arial" w:hAnsi="Arial" w:cs="Arial"/>
          <w:sz w:val="20"/>
          <w:szCs w:val="20"/>
        </w:rPr>
        <w:tab/>
      </w:r>
      <w:r w:rsidR="001A47F1" w:rsidRPr="00AC4F9F">
        <w:rPr>
          <w:rFonts w:ascii="Arial" w:hAnsi="Arial" w:cs="Arial"/>
          <w:sz w:val="20"/>
          <w:szCs w:val="20"/>
        </w:rPr>
        <w:t>h</w:t>
      </w:r>
      <w:r w:rsidR="004623D5">
        <w:rPr>
          <w:rFonts w:ascii="Arial" w:hAnsi="Arial" w:cs="Arial"/>
          <w:sz w:val="20"/>
          <w:szCs w:val="20"/>
        </w:rPr>
        <w:t>ergestellt aus Polyethylen (</w:t>
      </w:r>
      <w:r w:rsidR="001A47F1" w:rsidRPr="00AC4F9F">
        <w:rPr>
          <w:rFonts w:ascii="Arial" w:hAnsi="Arial" w:cs="Arial"/>
          <w:sz w:val="20"/>
          <w:szCs w:val="20"/>
        </w:rPr>
        <w:t>physiologisch unbedenk</w:t>
      </w:r>
      <w:r w:rsidR="004623D5">
        <w:rPr>
          <w:rFonts w:ascii="Arial" w:hAnsi="Arial" w:cs="Arial"/>
          <w:sz w:val="20"/>
          <w:szCs w:val="20"/>
        </w:rPr>
        <w:t>lich)</w:t>
      </w:r>
    </w:p>
    <w:p w:rsidR="00AC4F9F" w:rsidRPr="00D4248A" w:rsidRDefault="00AC4F9F" w:rsidP="00314A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4F9F" w:rsidRPr="001A47F1" w:rsidRDefault="00AC4F9F" w:rsidP="00AC4F9F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Der Kellertank 4.000 l / GKT 4.0 ist für die oberirdische Aufstellung bzw. im Gebäude / Innenbereich geeignet. </w:t>
      </w:r>
    </w:p>
    <w:p w:rsidR="00AC4F9F" w:rsidRPr="00934B95" w:rsidRDefault="00AC4F9F" w:rsidP="00AC4F9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Keller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tank aus Polyethylen (PE), hergestellt im Rotationssinterverfahren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(nahtlos und spannungsfrei in einem Stück gefertigt),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CE2B90">
        <w:rPr>
          <w:rFonts w:ascii="Arial" w:eastAsia="Times New Roman" w:hAnsi="Arial" w:cs="Arial"/>
          <w:sz w:val="20"/>
          <w:szCs w:val="20"/>
          <w:lang w:eastAsia="de-DE"/>
        </w:rPr>
        <w:t xml:space="preserve">UV-Beständig und lichtundurchlässig, 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weitere Montageflächen an allen Seiten mit diverse Anschl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5F7809" w:rsidRDefault="005F7809" w:rsidP="005F78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installiertem 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biologische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Absetzfilte</w:t>
      </w:r>
      <w:r w:rsidR="005E5A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 </w:t>
      </w:r>
      <w:proofErr w:type="spellStart"/>
      <w:r w:rsidR="005E5A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 w:rsidR="005E5A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200, für Dachflächen bis 7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 m², mit integriertem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</w:p>
    <w:p w:rsidR="005F7809" w:rsidRDefault="005F7809" w:rsidP="005F78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F7809" w:rsidRDefault="005F7809" w:rsidP="005F78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DN </w:t>
      </w:r>
      <w:r w:rsidR="005E5A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215</w:t>
      </w:r>
    </w:p>
    <w:p w:rsidR="005F7809" w:rsidRDefault="005F7809" w:rsidP="005F7809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F7809" w:rsidRDefault="005F7809" w:rsidP="005F7809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10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0, Regenwasserfilter mit biologischem Wirkprinzip, inklusive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Wartung nur alle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Jahre bei vorgeschaltetem Laubabscheider, kein Höhenversatz zwischen Zu- und Ablauf in der Zisterne notwendig, Montage auf dem Zisternenboden, für alle Zisternen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Einstiegsöffnung DN 6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00 nachrüstbar!  </w:t>
      </w:r>
    </w:p>
    <w:p w:rsidR="005F7809" w:rsidRDefault="005F7809" w:rsidP="005F7809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Anschließbare Dachflächen, 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Anschlusskapazität nach DIN 1986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 einer Regenspende von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5F7809" w:rsidRPr="009B5F23" w:rsidRDefault="005F7809" w:rsidP="005F7809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200 l/(s*ha)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E5A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1.8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 m²</w:t>
      </w:r>
    </w:p>
    <w:p w:rsidR="005F7809" w:rsidRDefault="005F7809" w:rsidP="005F7809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300 l/(s*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ha)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E5A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70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 m²</w:t>
      </w:r>
    </w:p>
    <w:p w:rsidR="005F7809" w:rsidRPr="00DA38F1" w:rsidRDefault="005F7809" w:rsidP="005F7809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F7809" w:rsidRDefault="005F7809" w:rsidP="005F7809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starkem Laubanfall sollte der Anlage ein grober Laubabscheider (Dachrinnengitter) vorgeschaltet werden!</w:t>
      </w:r>
    </w:p>
    <w:p w:rsidR="00AC4F9F" w:rsidRDefault="00AC4F9F" w:rsidP="00AC4F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F7809" w:rsidRPr="00934B95" w:rsidRDefault="005F7809" w:rsidP="00AC4F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AC4F9F" w:rsidRPr="00CE2B90" w:rsidRDefault="00AC4F9F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CE2B90">
        <w:rPr>
          <w:rFonts w:ascii="Arial" w:hAnsi="Arial" w:cs="Arial"/>
          <w:sz w:val="20"/>
          <w:szCs w:val="20"/>
          <w:lang w:eastAsia="de-DE"/>
        </w:rPr>
        <w:t>1</w:t>
      </w:r>
      <w:r w:rsidR="00CE2B90" w:rsidRPr="00CE2B90">
        <w:rPr>
          <w:rFonts w:ascii="Arial" w:hAnsi="Arial" w:cs="Arial"/>
          <w:sz w:val="20"/>
          <w:szCs w:val="20"/>
          <w:lang w:eastAsia="de-DE"/>
        </w:rPr>
        <w:t>0</w:t>
      </w:r>
      <w:r w:rsidRPr="00CE2B90">
        <w:rPr>
          <w:rFonts w:ascii="Arial" w:hAnsi="Arial" w:cs="Arial"/>
          <w:sz w:val="20"/>
          <w:szCs w:val="20"/>
          <w:lang w:eastAsia="de-DE"/>
        </w:rPr>
        <w:t xml:space="preserve"> Jahre Materialgarantie auf den Behälter!</w:t>
      </w:r>
    </w:p>
    <w:p w:rsidR="00AC4F9F" w:rsidRPr="00CE2B90" w:rsidRDefault="00AC4F9F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CE2B90">
        <w:rPr>
          <w:rFonts w:ascii="Arial" w:hAnsi="Arial" w:cs="Arial"/>
          <w:sz w:val="20"/>
          <w:szCs w:val="20"/>
          <w:lang w:eastAsia="de-DE"/>
        </w:rPr>
        <w:t xml:space="preserve">Hohe Formstabilität durch dicke Wandstärken </w:t>
      </w:r>
      <w:r w:rsidR="00CE2B90" w:rsidRPr="00CE2B90">
        <w:rPr>
          <w:rFonts w:ascii="Arial" w:hAnsi="Arial" w:cs="Arial"/>
          <w:sz w:val="20"/>
          <w:szCs w:val="20"/>
          <w:lang w:eastAsia="de-DE"/>
        </w:rPr>
        <w:t>mit zusätzlicher 5-facher Stahl-Profil-Versteifung</w:t>
      </w:r>
    </w:p>
    <w:p w:rsidR="00AC4F9F" w:rsidRPr="00CE2B90" w:rsidRDefault="00AC4F9F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CE2B90">
        <w:rPr>
          <w:rFonts w:ascii="Arial" w:hAnsi="Arial" w:cs="Arial"/>
          <w:sz w:val="20"/>
          <w:szCs w:val="20"/>
          <w:lang w:eastAsia="de-DE"/>
        </w:rPr>
        <w:t>UV-Beständigkeit für konstante Materialqualität.</w:t>
      </w:r>
    </w:p>
    <w:p w:rsidR="00243B93" w:rsidRDefault="00243B9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4623D5" w:rsidRDefault="004623D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623D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Material: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AC4F9F">
        <w:rPr>
          <w:rFonts w:ascii="Arial" w:hAnsi="Arial" w:cs="Arial"/>
          <w:sz w:val="20"/>
          <w:szCs w:val="20"/>
          <w:lang w:eastAsia="de-DE"/>
        </w:rPr>
        <w:t>Polyethylen, Stahlversteifungen</w:t>
      </w:r>
    </w:p>
    <w:p w:rsidR="004B058D" w:rsidRPr="00D4248A" w:rsidRDefault="00B3588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397A8D" w:rsidRPr="00D4248A">
        <w:rPr>
          <w:rFonts w:ascii="Arial" w:hAnsi="Arial" w:cs="Arial"/>
          <w:sz w:val="20"/>
          <w:szCs w:val="20"/>
          <w:lang w:eastAsia="de-DE"/>
        </w:rPr>
        <w:t>4</w:t>
      </w:r>
      <w:r w:rsidR="00655898" w:rsidRPr="00D4248A">
        <w:rPr>
          <w:rFonts w:ascii="Arial" w:hAnsi="Arial" w:cs="Arial"/>
          <w:sz w:val="20"/>
          <w:szCs w:val="20"/>
          <w:lang w:eastAsia="de-DE"/>
        </w:rPr>
        <w:t>.</w:t>
      </w:r>
      <w:r w:rsidR="00C82DDE" w:rsidRPr="00D4248A">
        <w:rPr>
          <w:rFonts w:ascii="Arial" w:hAnsi="Arial" w:cs="Arial"/>
          <w:sz w:val="20"/>
          <w:szCs w:val="20"/>
          <w:lang w:eastAsia="de-DE"/>
        </w:rPr>
        <w:t>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>00 l</w:t>
      </w:r>
    </w:p>
    <w:p w:rsidR="004B058D" w:rsidRPr="00D4248A" w:rsidRDefault="00C82DD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FA2C88">
        <w:rPr>
          <w:rFonts w:ascii="Arial" w:hAnsi="Arial" w:cs="Arial"/>
          <w:sz w:val="20"/>
          <w:szCs w:val="20"/>
          <w:lang w:eastAsia="de-DE"/>
        </w:rPr>
        <w:t>3</w:t>
      </w:r>
      <w:r w:rsidR="005E5A5A">
        <w:rPr>
          <w:rFonts w:ascii="Arial" w:hAnsi="Arial" w:cs="Arial"/>
          <w:sz w:val="20"/>
          <w:szCs w:val="20"/>
          <w:lang w:eastAsia="de-DE"/>
        </w:rPr>
        <w:t>10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B058D" w:rsidRPr="00D4248A" w:rsidRDefault="00C82DD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79583E" w:rsidRPr="00D4248A">
        <w:rPr>
          <w:rFonts w:ascii="Arial" w:hAnsi="Arial" w:cs="Arial"/>
          <w:sz w:val="20"/>
          <w:szCs w:val="20"/>
          <w:lang w:eastAsia="de-DE"/>
        </w:rPr>
        <w:t>2</w:t>
      </w:r>
      <w:r w:rsidR="001470D4" w:rsidRPr="00D4248A">
        <w:rPr>
          <w:rFonts w:ascii="Arial" w:hAnsi="Arial" w:cs="Arial"/>
          <w:sz w:val="20"/>
          <w:szCs w:val="20"/>
          <w:lang w:eastAsia="de-DE"/>
        </w:rPr>
        <w:t>.</w:t>
      </w:r>
      <w:r w:rsidR="0079583E" w:rsidRPr="00D4248A">
        <w:rPr>
          <w:rFonts w:ascii="Arial" w:hAnsi="Arial" w:cs="Arial"/>
          <w:sz w:val="20"/>
          <w:szCs w:val="20"/>
          <w:lang w:eastAsia="de-DE"/>
        </w:rPr>
        <w:t>430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4B058D" w:rsidRPr="00D4248A" w:rsidRDefault="001470D4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Breite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>: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79583E" w:rsidRPr="00D4248A">
        <w:rPr>
          <w:rFonts w:ascii="Arial" w:hAnsi="Arial" w:cs="Arial"/>
          <w:sz w:val="20"/>
          <w:szCs w:val="20"/>
          <w:lang w:eastAsia="de-DE"/>
        </w:rPr>
        <w:tab/>
      </w:r>
      <w:r w:rsidR="0079583E" w:rsidRPr="00D4248A">
        <w:rPr>
          <w:rFonts w:ascii="Arial" w:hAnsi="Arial" w:cs="Arial"/>
          <w:sz w:val="20"/>
          <w:szCs w:val="20"/>
          <w:lang w:eastAsia="de-DE"/>
        </w:rPr>
        <w:tab/>
        <w:t>1</w:t>
      </w:r>
      <w:r w:rsidR="00AC4F9F">
        <w:rPr>
          <w:rFonts w:ascii="Arial" w:hAnsi="Arial" w:cs="Arial"/>
          <w:sz w:val="20"/>
          <w:szCs w:val="20"/>
          <w:lang w:eastAsia="de-DE"/>
        </w:rPr>
        <w:t>.</w:t>
      </w:r>
      <w:r w:rsidR="0079583E" w:rsidRPr="00D4248A">
        <w:rPr>
          <w:rFonts w:ascii="Arial" w:hAnsi="Arial" w:cs="Arial"/>
          <w:sz w:val="20"/>
          <w:szCs w:val="20"/>
          <w:lang w:eastAsia="de-DE"/>
        </w:rPr>
        <w:t>00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>0 mm</w:t>
      </w:r>
    </w:p>
    <w:p w:rsidR="004B058D" w:rsidRPr="00D4248A" w:rsidRDefault="004C2A2B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18576B" w:rsidRPr="00D4248A">
        <w:rPr>
          <w:rFonts w:ascii="Arial" w:hAnsi="Arial" w:cs="Arial"/>
          <w:sz w:val="20"/>
          <w:szCs w:val="20"/>
          <w:lang w:eastAsia="de-DE"/>
        </w:rPr>
        <w:t>1.</w:t>
      </w:r>
      <w:r w:rsidR="000B1E0F">
        <w:rPr>
          <w:rFonts w:ascii="Arial" w:hAnsi="Arial" w:cs="Arial"/>
          <w:sz w:val="20"/>
          <w:szCs w:val="20"/>
          <w:lang w:eastAsia="de-DE"/>
        </w:rPr>
        <w:t>8</w:t>
      </w:r>
      <w:r w:rsidR="0079583E" w:rsidRPr="00D4248A">
        <w:rPr>
          <w:rFonts w:ascii="Arial" w:hAnsi="Arial" w:cs="Arial"/>
          <w:sz w:val="20"/>
          <w:szCs w:val="20"/>
          <w:lang w:eastAsia="de-DE"/>
        </w:rPr>
        <w:t>7</w:t>
      </w:r>
      <w:r w:rsidR="00C82DDE" w:rsidRPr="00D4248A">
        <w:rPr>
          <w:rFonts w:ascii="Arial" w:hAnsi="Arial" w:cs="Arial"/>
          <w:sz w:val="20"/>
          <w:szCs w:val="20"/>
          <w:lang w:eastAsia="de-DE"/>
        </w:rPr>
        <w:t>5</w:t>
      </w:r>
      <w:r w:rsidR="0018576B" w:rsidRPr="00D4248A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4B058D" w:rsidRPr="00D4248A" w:rsidRDefault="004C2A2B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Artikelnummer:</w:t>
      </w:r>
      <w:r w:rsidRPr="00D4248A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D4248A">
        <w:rPr>
          <w:rFonts w:ascii="Arial" w:hAnsi="Arial" w:cs="Arial"/>
          <w:sz w:val="20"/>
          <w:szCs w:val="20"/>
          <w:lang w:eastAsia="de-DE"/>
        </w:rPr>
        <w:tab/>
        <w:t>G000</w:t>
      </w:r>
      <w:r w:rsidR="00FA2C88">
        <w:rPr>
          <w:rFonts w:ascii="Arial" w:hAnsi="Arial" w:cs="Arial"/>
          <w:sz w:val="20"/>
          <w:szCs w:val="20"/>
          <w:lang w:eastAsia="de-DE"/>
        </w:rPr>
        <w:t>387</w:t>
      </w:r>
      <w:r w:rsidR="005E5A5A">
        <w:rPr>
          <w:rFonts w:ascii="Arial" w:hAnsi="Arial" w:cs="Arial"/>
          <w:sz w:val="20"/>
          <w:szCs w:val="20"/>
          <w:lang w:eastAsia="de-DE"/>
        </w:rPr>
        <w:t>2</w:t>
      </w:r>
    </w:p>
    <w:p w:rsidR="004B058D" w:rsidRPr="00D4248A" w:rsidRDefault="004B058D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Mengeneinheit: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4B058D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C359B" w:rsidRDefault="002C359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E2B90" w:rsidRDefault="00CE2B9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E2B90" w:rsidRDefault="00CE2B9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F7809" w:rsidRPr="00D4248A" w:rsidRDefault="005F780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95585" w:rsidRDefault="00C9558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95585" w:rsidRDefault="00C9558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95585" w:rsidRPr="00DA38F1" w:rsidRDefault="00C9558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2C359B" w:rsidRDefault="002C359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4B058D" w:rsidRPr="00DA38F1" w:rsidRDefault="00AC4F9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4B058D" w:rsidRPr="00DA38F1" w:rsidRDefault="00C95585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4B058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4623D5" w:rsidRDefault="004623D5" w:rsidP="004623D5"/>
    <w:p w:rsidR="004623D5" w:rsidRDefault="004623D5" w:rsidP="004623D5"/>
    <w:p w:rsidR="004623D5" w:rsidRDefault="004623D5" w:rsidP="004623D5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C95585" w:rsidRDefault="00C95585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C95585" w:rsidRDefault="00C95585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C95585" w:rsidRDefault="00C95585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C95585" w:rsidRDefault="00C95585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>tender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>specifications</w:t>
      </w:r>
      <w:proofErr w:type="spellEnd"/>
    </w:p>
    <w:p w:rsidR="004623D5" w:rsidRPr="00AC4F9F" w:rsidRDefault="004623D5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>basement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tank 4.000 l / </w:t>
      </w:r>
      <w:r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GKT 4.0</w:t>
      </w:r>
      <w:r w:rsidR="00FA2C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 w:rsidR="00FA2C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with</w:t>
      </w:r>
      <w:proofErr w:type="spellEnd"/>
      <w:r w:rsidR="00FA2C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 w:rsidR="00FA2C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Biovitor</w:t>
      </w:r>
      <w:proofErr w:type="spellEnd"/>
      <w:r w:rsidR="00FA2C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DN </w:t>
      </w:r>
      <w:r w:rsidR="00476E8C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20</w:t>
      </w:r>
      <w:r w:rsidR="00FA2C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</w:t>
      </w: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v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olume</w:t>
      </w:r>
      <w:proofErr w:type="spellEnd"/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  <w:t>4</w:t>
      </w:r>
      <w:r w:rsidRPr="00D4248A">
        <w:rPr>
          <w:rFonts w:ascii="Arial" w:hAnsi="Arial" w:cs="Arial"/>
          <w:bCs/>
          <w:sz w:val="20"/>
          <w:szCs w:val="20"/>
          <w:lang w:eastAsia="de-DE"/>
        </w:rPr>
        <w:t>.000 l</w:t>
      </w: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>DN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32 – DN 2</w:t>
      </w: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>00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special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request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manhole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 xml:space="preserve"> 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  <w:t>590</w:t>
      </w:r>
      <w:r>
        <w:rPr>
          <w:rFonts w:ascii="Arial" w:hAnsi="Arial" w:cs="Arial"/>
          <w:sz w:val="20"/>
          <w:szCs w:val="20"/>
        </w:rPr>
        <w:t xml:space="preserve"> </w:t>
      </w:r>
      <w:r w:rsidRPr="00D4248A">
        <w:rPr>
          <w:rFonts w:ascii="Arial" w:hAnsi="Arial" w:cs="Arial"/>
          <w:sz w:val="20"/>
          <w:szCs w:val="20"/>
        </w:rPr>
        <w:t xml:space="preserve">mm </w:t>
      </w:r>
      <w:r w:rsidRPr="00D4248A">
        <w:rPr>
          <w:rFonts w:ascii="Arial" w:hAnsi="Arial" w:cs="Arial"/>
          <w:sz w:val="20"/>
          <w:szCs w:val="20"/>
        </w:rPr>
        <w:tab/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colour</w:t>
      </w:r>
      <w:proofErr w:type="spellEnd"/>
      <w:r w:rsidRPr="00D4248A">
        <w:rPr>
          <w:rFonts w:ascii="Arial" w:hAnsi="Arial" w:cs="Arial"/>
          <w:sz w:val="20"/>
          <w:szCs w:val="20"/>
        </w:rPr>
        <w:t>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proofErr w:type="spellStart"/>
      <w:r w:rsidR="007A6C54">
        <w:rPr>
          <w:rFonts w:ascii="Arial" w:hAnsi="Arial" w:cs="Arial"/>
          <w:sz w:val="20"/>
          <w:szCs w:val="20"/>
        </w:rPr>
        <w:t>anthracite</w:t>
      </w:r>
      <w:proofErr w:type="spellEnd"/>
    </w:p>
    <w:p w:rsidR="004623D5" w:rsidRPr="00AC4F9F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</w:t>
      </w:r>
      <w:r w:rsidRPr="00D4248A">
        <w:rPr>
          <w:rFonts w:ascii="Arial" w:hAnsi="Arial" w:cs="Arial"/>
          <w:sz w:val="20"/>
          <w:szCs w:val="20"/>
        </w:rPr>
        <w:t>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proofErr w:type="spellStart"/>
      <w:r w:rsidRPr="004623D5">
        <w:rPr>
          <w:rFonts w:ascii="Arial" w:hAnsi="Arial" w:cs="Arial"/>
          <w:sz w:val="20"/>
          <w:szCs w:val="20"/>
        </w:rPr>
        <w:t>made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of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polyethylene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623D5">
        <w:rPr>
          <w:rFonts w:ascii="Arial" w:hAnsi="Arial" w:cs="Arial"/>
          <w:sz w:val="20"/>
          <w:szCs w:val="20"/>
        </w:rPr>
        <w:t>physiologically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harmless</w:t>
      </w:r>
      <w:proofErr w:type="spellEnd"/>
      <w:r w:rsidRPr="004623D5">
        <w:rPr>
          <w:rFonts w:ascii="Arial" w:hAnsi="Arial" w:cs="Arial"/>
          <w:sz w:val="20"/>
          <w:szCs w:val="20"/>
        </w:rPr>
        <w:t>)</w:t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basement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tank 4.000 l / GKT 4.0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is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suitable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installation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above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ground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or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building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/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indoors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.</w:t>
      </w:r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Basement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tank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made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of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polyethylene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(PE),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manufactured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in a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rotation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sintering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process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seamless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and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stress-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free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in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one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piece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), UV-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resistant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and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light-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proof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, additional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mounting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surfaces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on all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sides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with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various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options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bottom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connections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. 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F7809" w:rsidRDefault="005F7809" w:rsidP="005F780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installed biological settling filter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Biovitor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DN </w:t>
      </w:r>
      <w:r w:rsidR="005E5A5A">
        <w:rPr>
          <w:rFonts w:ascii="Arial" w:hAnsi="Arial" w:cs="Arial"/>
          <w:color w:val="000000"/>
          <w:sz w:val="20"/>
          <w:szCs w:val="20"/>
          <w:lang w:val="en-GB" w:eastAsia="de-DE"/>
        </w:rPr>
        <w:t>20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0, for conn</w:t>
      </w:r>
      <w:r w:rsidR="005E5A5A">
        <w:rPr>
          <w:rFonts w:ascii="Arial" w:hAnsi="Arial" w:cs="Arial"/>
          <w:color w:val="000000"/>
          <w:sz w:val="20"/>
          <w:szCs w:val="20"/>
          <w:lang w:val="en-GB" w:eastAsia="de-DE"/>
        </w:rPr>
        <w:t>ectable roof surfaces of up to 7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00 m², with integrated calmed inlet</w:t>
      </w:r>
    </w:p>
    <w:p w:rsidR="005F7809" w:rsidRPr="00150AAD" w:rsidRDefault="005F7809" w:rsidP="005F780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F7809" w:rsidRDefault="005F7809" w:rsidP="005F780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 xml:space="preserve">DN </w:t>
      </w:r>
      <w:r w:rsidR="005E5A5A">
        <w:rPr>
          <w:rFonts w:ascii="Arial" w:hAnsi="Arial" w:cs="Arial"/>
          <w:sz w:val="20"/>
          <w:szCs w:val="20"/>
          <w:lang w:val="en-GB"/>
        </w:rPr>
        <w:t>215</w:t>
      </w:r>
    </w:p>
    <w:p w:rsidR="005F7809" w:rsidRDefault="005F7809" w:rsidP="005F780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5F7809" w:rsidRDefault="005F7809" w:rsidP="005F7809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Biovitor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DN 100, r</w:t>
      </w:r>
      <w:r w:rsidRPr="008F5B3A">
        <w:rPr>
          <w:rFonts w:ascii="Arial" w:hAnsi="Arial" w:cs="Arial"/>
          <w:sz w:val="20"/>
          <w:szCs w:val="20"/>
          <w:lang w:val="en"/>
        </w:rPr>
        <w:t xml:space="preserve">ainwater filter with biological principle, including </w:t>
      </w:r>
      <w:r>
        <w:rPr>
          <w:rFonts w:ascii="Arial" w:hAnsi="Arial" w:cs="Arial"/>
          <w:sz w:val="20"/>
          <w:szCs w:val="20"/>
          <w:lang w:val="en"/>
        </w:rPr>
        <w:t>calmed inlet</w:t>
      </w:r>
      <w:r w:rsidRPr="008F5B3A">
        <w:rPr>
          <w:rFonts w:ascii="Arial" w:hAnsi="Arial" w:cs="Arial"/>
          <w:sz w:val="20"/>
          <w:szCs w:val="20"/>
          <w:lang w:val="en"/>
        </w:rPr>
        <w:t xml:space="preserve">, maintenance only every </w:t>
      </w:r>
      <w:r>
        <w:rPr>
          <w:rFonts w:ascii="Arial" w:hAnsi="Arial" w:cs="Arial"/>
          <w:sz w:val="20"/>
          <w:szCs w:val="20"/>
          <w:lang w:val="en"/>
        </w:rPr>
        <w:t>10</w:t>
      </w:r>
      <w:r w:rsidRPr="008F5B3A">
        <w:rPr>
          <w:rFonts w:ascii="Arial" w:hAnsi="Arial" w:cs="Arial"/>
          <w:sz w:val="20"/>
          <w:szCs w:val="20"/>
          <w:lang w:val="en"/>
        </w:rPr>
        <w:t xml:space="preserve"> years with </w:t>
      </w:r>
      <w:r>
        <w:rPr>
          <w:rFonts w:ascii="Arial" w:hAnsi="Arial" w:cs="Arial"/>
          <w:sz w:val="20"/>
          <w:szCs w:val="20"/>
          <w:lang w:val="en"/>
        </w:rPr>
        <w:t>upstream gutter guards, no height offset between inflow</w:t>
      </w:r>
      <w:r w:rsidRPr="008F5B3A">
        <w:rPr>
          <w:rFonts w:ascii="Arial" w:hAnsi="Arial" w:cs="Arial"/>
          <w:sz w:val="20"/>
          <w:szCs w:val="20"/>
          <w:lang w:val="en"/>
        </w:rPr>
        <w:t xml:space="preserve"> and </w:t>
      </w:r>
      <w:r>
        <w:rPr>
          <w:rFonts w:ascii="Arial" w:hAnsi="Arial" w:cs="Arial"/>
          <w:sz w:val="20"/>
          <w:szCs w:val="20"/>
          <w:lang w:val="en"/>
        </w:rPr>
        <w:t>overflow in the tank</w:t>
      </w:r>
      <w:r w:rsidRPr="008F5B3A">
        <w:rPr>
          <w:rFonts w:ascii="Arial" w:hAnsi="Arial" w:cs="Arial"/>
          <w:sz w:val="20"/>
          <w:szCs w:val="20"/>
          <w:lang w:val="en"/>
        </w:rPr>
        <w:t xml:space="preserve"> necessary, can be installed on the </w:t>
      </w:r>
      <w:r>
        <w:rPr>
          <w:rFonts w:ascii="Arial" w:hAnsi="Arial" w:cs="Arial"/>
          <w:sz w:val="20"/>
          <w:szCs w:val="20"/>
          <w:lang w:val="en"/>
        </w:rPr>
        <w:t>tank bottom</w:t>
      </w:r>
      <w:r w:rsidRPr="008F5B3A">
        <w:rPr>
          <w:rFonts w:ascii="Arial" w:hAnsi="Arial" w:cs="Arial"/>
          <w:sz w:val="20"/>
          <w:szCs w:val="20"/>
          <w:lang w:val="en"/>
        </w:rPr>
        <w:t>, can be retrofit</w:t>
      </w:r>
      <w:r>
        <w:rPr>
          <w:rFonts w:ascii="Arial" w:hAnsi="Arial" w:cs="Arial"/>
          <w:sz w:val="20"/>
          <w:szCs w:val="20"/>
          <w:lang w:val="en"/>
        </w:rPr>
        <w:t>ted for all cisterns with a DN 6</w:t>
      </w:r>
      <w:r w:rsidRPr="008F5B3A">
        <w:rPr>
          <w:rFonts w:ascii="Arial" w:hAnsi="Arial" w:cs="Arial"/>
          <w:sz w:val="20"/>
          <w:szCs w:val="20"/>
          <w:lang w:val="en"/>
        </w:rPr>
        <w:t>00 entrance opening!</w:t>
      </w:r>
      <w:r w:rsidRPr="008F5B3A">
        <w:rPr>
          <w:rFonts w:ascii="Arial" w:hAnsi="Arial" w:cs="Arial"/>
          <w:sz w:val="20"/>
          <w:szCs w:val="20"/>
          <w:lang w:val="en"/>
        </w:rPr>
        <w:br/>
        <w:t xml:space="preserve">Connectable roof surfaces, connection capacity according to DIN </w:t>
      </w:r>
      <w:r>
        <w:rPr>
          <w:rFonts w:ascii="Arial" w:hAnsi="Arial" w:cs="Arial"/>
          <w:sz w:val="20"/>
          <w:szCs w:val="20"/>
          <w:lang w:val="en"/>
        </w:rPr>
        <w:t>1986, with a rain donation of</w:t>
      </w:r>
      <w:proofErr w:type="gramStart"/>
      <w:r>
        <w:rPr>
          <w:rFonts w:ascii="Arial" w:hAnsi="Arial" w:cs="Arial"/>
          <w:sz w:val="20"/>
          <w:szCs w:val="20"/>
          <w:lang w:val="en"/>
        </w:rPr>
        <w:t>:</w:t>
      </w:r>
      <w:proofErr w:type="gramEnd"/>
      <w:r>
        <w:rPr>
          <w:rFonts w:ascii="Arial" w:hAnsi="Arial" w:cs="Arial"/>
          <w:sz w:val="20"/>
          <w:szCs w:val="20"/>
          <w:lang w:val="en"/>
        </w:rPr>
        <w:br/>
        <w:t>max. 200 l</w:t>
      </w:r>
      <w:r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="005E5A5A">
        <w:rPr>
          <w:rFonts w:ascii="Arial" w:hAnsi="Arial" w:cs="Arial"/>
          <w:sz w:val="20"/>
          <w:szCs w:val="20"/>
          <w:lang w:val="en"/>
        </w:rPr>
        <w:t>1.8</w:t>
      </w:r>
      <w:r>
        <w:rPr>
          <w:rFonts w:ascii="Arial" w:hAnsi="Arial" w:cs="Arial"/>
          <w:sz w:val="20"/>
          <w:szCs w:val="20"/>
          <w:lang w:val="en"/>
        </w:rPr>
        <w:t>00</w:t>
      </w:r>
      <w:r w:rsidRPr="008F5B3A">
        <w:rPr>
          <w:rFonts w:ascii="Arial" w:hAnsi="Arial" w:cs="Arial"/>
          <w:sz w:val="20"/>
          <w:szCs w:val="20"/>
          <w:lang w:val="en"/>
        </w:rPr>
        <w:t xml:space="preserve"> m</w:t>
      </w:r>
      <w:r>
        <w:rPr>
          <w:rFonts w:ascii="Arial" w:hAnsi="Arial" w:cs="Arial"/>
          <w:sz w:val="20"/>
          <w:szCs w:val="20"/>
          <w:lang w:val="en"/>
        </w:rPr>
        <w:t>²</w:t>
      </w:r>
      <w:r>
        <w:rPr>
          <w:rFonts w:ascii="Arial" w:hAnsi="Arial" w:cs="Arial"/>
          <w:sz w:val="20"/>
          <w:szCs w:val="20"/>
          <w:lang w:val="en"/>
        </w:rPr>
        <w:br/>
        <w:t>max. 300 l</w:t>
      </w:r>
      <w:r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="005E5A5A">
        <w:rPr>
          <w:rFonts w:ascii="Arial" w:hAnsi="Arial" w:cs="Arial"/>
          <w:sz w:val="20"/>
          <w:szCs w:val="20"/>
          <w:lang w:val="en"/>
        </w:rPr>
        <w:t>70</w:t>
      </w:r>
      <w:r w:rsidRPr="008F5B3A">
        <w:rPr>
          <w:rFonts w:ascii="Arial" w:hAnsi="Arial" w:cs="Arial"/>
          <w:sz w:val="20"/>
          <w:szCs w:val="20"/>
          <w:lang w:val="en"/>
        </w:rPr>
        <w:t>0 m</w:t>
      </w:r>
      <w:r>
        <w:rPr>
          <w:rFonts w:ascii="Arial" w:hAnsi="Arial" w:cs="Arial"/>
          <w:sz w:val="20"/>
          <w:szCs w:val="20"/>
          <w:lang w:val="en"/>
        </w:rPr>
        <w:t>²</w:t>
      </w:r>
    </w:p>
    <w:p w:rsidR="005F7809" w:rsidRDefault="005F7809" w:rsidP="005F7809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5F7809" w:rsidRDefault="005F7809" w:rsidP="005F7809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0536EF">
        <w:rPr>
          <w:rFonts w:ascii="Arial" w:hAnsi="Arial" w:cs="Arial"/>
          <w:sz w:val="20"/>
          <w:szCs w:val="20"/>
          <w:lang w:val="en"/>
        </w:rPr>
        <w:t xml:space="preserve">If the </w:t>
      </w:r>
      <w:r>
        <w:rPr>
          <w:rFonts w:ascii="Arial" w:hAnsi="Arial" w:cs="Arial"/>
          <w:sz w:val="20"/>
          <w:szCs w:val="20"/>
          <w:lang w:val="en"/>
        </w:rPr>
        <w:t xml:space="preserve">leaf fall </w:t>
      </w:r>
      <w:r w:rsidRPr="000536EF">
        <w:rPr>
          <w:rFonts w:ascii="Arial" w:hAnsi="Arial" w:cs="Arial"/>
          <w:sz w:val="20"/>
          <w:szCs w:val="20"/>
          <w:lang w:val="en"/>
        </w:rPr>
        <w:t xml:space="preserve">is strong, a coarse </w:t>
      </w:r>
      <w:r>
        <w:rPr>
          <w:rFonts w:ascii="Arial" w:hAnsi="Arial" w:cs="Arial"/>
          <w:sz w:val="20"/>
          <w:szCs w:val="20"/>
          <w:lang w:val="en"/>
        </w:rPr>
        <w:t>leave separator (</w:t>
      </w:r>
      <w:r w:rsidRPr="000536EF">
        <w:rPr>
          <w:rFonts w:ascii="Arial" w:hAnsi="Arial" w:cs="Arial"/>
          <w:sz w:val="20"/>
          <w:szCs w:val="20"/>
          <w:lang w:val="en"/>
        </w:rPr>
        <w:t>gutter</w:t>
      </w:r>
      <w:r>
        <w:rPr>
          <w:rFonts w:ascii="Arial" w:hAnsi="Arial" w:cs="Arial"/>
          <w:sz w:val="20"/>
          <w:szCs w:val="20"/>
          <w:lang w:val="en"/>
        </w:rPr>
        <w:t xml:space="preserve"> guard</w:t>
      </w:r>
      <w:r w:rsidRPr="000536EF">
        <w:rPr>
          <w:rFonts w:ascii="Arial" w:hAnsi="Arial" w:cs="Arial"/>
          <w:sz w:val="20"/>
          <w:szCs w:val="20"/>
          <w:lang w:val="en"/>
        </w:rPr>
        <w:t>) should be installed upstream!</w:t>
      </w:r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F7809" w:rsidRPr="004623D5" w:rsidRDefault="005F7809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4623D5" w:rsidRDefault="00CE2B90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10</w:t>
      </w:r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>years</w:t>
      </w:r>
      <w:proofErr w:type="spellEnd"/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material </w:t>
      </w:r>
      <w:proofErr w:type="spellStart"/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>guarantee</w:t>
      </w:r>
      <w:proofErr w:type="spellEnd"/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>the</w:t>
      </w:r>
      <w:proofErr w:type="spellEnd"/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>tank</w:t>
      </w:r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>!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High dimensional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stability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due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to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thick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walls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CE2B90">
        <w:rPr>
          <w:rFonts w:ascii="Arial" w:hAnsi="Arial" w:cs="Arial"/>
          <w:color w:val="000000"/>
          <w:sz w:val="20"/>
          <w:szCs w:val="20"/>
          <w:lang w:eastAsia="de-DE"/>
        </w:rPr>
        <w:t>with</w:t>
      </w:r>
      <w:proofErr w:type="spellEnd"/>
      <w:r w:rsidR="00CE2B90">
        <w:rPr>
          <w:rFonts w:ascii="Arial" w:hAnsi="Arial" w:cs="Arial"/>
          <w:color w:val="000000"/>
          <w:sz w:val="20"/>
          <w:szCs w:val="20"/>
          <w:lang w:eastAsia="de-DE"/>
        </w:rPr>
        <w:t xml:space="preserve"> additional 5-fold </w:t>
      </w:r>
      <w:proofErr w:type="spellStart"/>
      <w:r w:rsidR="00CE2B90">
        <w:rPr>
          <w:rFonts w:ascii="Arial" w:hAnsi="Arial" w:cs="Arial"/>
          <w:color w:val="000000"/>
          <w:sz w:val="20"/>
          <w:szCs w:val="20"/>
          <w:lang w:eastAsia="de-DE"/>
        </w:rPr>
        <w:t>steel</w:t>
      </w:r>
      <w:proofErr w:type="spellEnd"/>
      <w:r w:rsidR="00CE2B90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CE2B90">
        <w:rPr>
          <w:rFonts w:ascii="Arial" w:hAnsi="Arial" w:cs="Arial"/>
          <w:color w:val="000000"/>
          <w:sz w:val="20"/>
          <w:szCs w:val="20"/>
          <w:lang w:eastAsia="de-DE"/>
        </w:rPr>
        <w:t>profile</w:t>
      </w:r>
      <w:proofErr w:type="spellEnd"/>
      <w:r w:rsidR="00CE2B90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CE2B90">
        <w:rPr>
          <w:rFonts w:ascii="Arial" w:hAnsi="Arial" w:cs="Arial"/>
          <w:color w:val="000000"/>
          <w:sz w:val="20"/>
          <w:szCs w:val="20"/>
          <w:lang w:eastAsia="de-DE"/>
        </w:rPr>
        <w:t>reinforcement</w:t>
      </w:r>
      <w:proofErr w:type="spellEnd"/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UV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resistance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constant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material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quality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.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>aterial: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ab/>
      </w:r>
      <w:proofErr w:type="spellStart"/>
      <w:r>
        <w:rPr>
          <w:rFonts w:ascii="Arial" w:hAnsi="Arial" w:cs="Arial"/>
          <w:sz w:val="20"/>
          <w:szCs w:val="20"/>
          <w:lang w:eastAsia="de-DE"/>
        </w:rPr>
        <w:t>p</w:t>
      </w:r>
      <w:r w:rsidR="004623D5" w:rsidRPr="00AC4F9F">
        <w:rPr>
          <w:rFonts w:ascii="Arial" w:hAnsi="Arial" w:cs="Arial"/>
          <w:sz w:val="20"/>
          <w:szCs w:val="20"/>
          <w:lang w:eastAsia="de-DE"/>
        </w:rPr>
        <w:t>olyethylen</w:t>
      </w:r>
      <w:r>
        <w:rPr>
          <w:rFonts w:ascii="Arial" w:hAnsi="Arial" w:cs="Arial"/>
          <w:sz w:val="20"/>
          <w:szCs w:val="20"/>
          <w:lang w:eastAsia="de-DE"/>
        </w:rPr>
        <w:t>e</w:t>
      </w:r>
      <w:proofErr w:type="spellEnd"/>
      <w:r w:rsidR="004623D5" w:rsidRPr="00AC4F9F">
        <w:rPr>
          <w:rFonts w:ascii="Arial" w:hAnsi="Arial" w:cs="Arial"/>
          <w:sz w:val="20"/>
          <w:szCs w:val="20"/>
          <w:lang w:eastAsia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steel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profiles</w:t>
      </w:r>
      <w:proofErr w:type="spellEnd"/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volume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>4</w:t>
      </w:r>
      <w:r>
        <w:rPr>
          <w:rFonts w:ascii="Arial" w:hAnsi="Arial" w:cs="Arial"/>
          <w:sz w:val="20"/>
          <w:szCs w:val="20"/>
          <w:lang w:eastAsia="de-DE"/>
        </w:rPr>
        <w:t>.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000 l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weight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FA2C88">
        <w:rPr>
          <w:rFonts w:ascii="Arial" w:hAnsi="Arial" w:cs="Arial"/>
          <w:sz w:val="20"/>
          <w:szCs w:val="20"/>
          <w:lang w:eastAsia="de-DE"/>
        </w:rPr>
        <w:t>3</w:t>
      </w:r>
      <w:r w:rsidR="005E5A5A">
        <w:rPr>
          <w:rFonts w:ascii="Arial" w:hAnsi="Arial" w:cs="Arial"/>
          <w:sz w:val="20"/>
          <w:szCs w:val="20"/>
          <w:lang w:eastAsia="de-DE"/>
        </w:rPr>
        <w:t>10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length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: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>2</w:t>
      </w:r>
      <w:r>
        <w:rPr>
          <w:rFonts w:ascii="Arial" w:hAnsi="Arial" w:cs="Arial"/>
          <w:sz w:val="20"/>
          <w:szCs w:val="20"/>
          <w:lang w:eastAsia="de-DE"/>
        </w:rPr>
        <w:t>.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430 mm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width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>1</w:t>
      </w:r>
      <w:r>
        <w:rPr>
          <w:rFonts w:ascii="Arial" w:hAnsi="Arial" w:cs="Arial"/>
          <w:sz w:val="20"/>
          <w:szCs w:val="20"/>
          <w:lang w:eastAsia="de-DE"/>
        </w:rPr>
        <w:t>.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000 mm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height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>1.</w:t>
      </w:r>
      <w:r w:rsidR="004623D5">
        <w:rPr>
          <w:rFonts w:ascii="Arial" w:hAnsi="Arial" w:cs="Arial"/>
          <w:sz w:val="20"/>
          <w:szCs w:val="20"/>
          <w:lang w:eastAsia="de-DE"/>
        </w:rPr>
        <w:t>8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75 mm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no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>G0003</w:t>
      </w:r>
      <w:r w:rsidR="005E5A5A">
        <w:rPr>
          <w:rFonts w:ascii="Arial" w:hAnsi="Arial" w:cs="Arial"/>
          <w:sz w:val="20"/>
          <w:szCs w:val="20"/>
          <w:lang w:eastAsia="de-DE"/>
        </w:rPr>
        <w:t>872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unit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quantity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proofErr w:type="spellStart"/>
      <w:r>
        <w:rPr>
          <w:rFonts w:ascii="Arial" w:hAnsi="Arial" w:cs="Arial"/>
          <w:sz w:val="20"/>
          <w:szCs w:val="20"/>
          <w:lang w:eastAsia="de-DE"/>
        </w:rPr>
        <w:t>piece</w:t>
      </w:r>
      <w:proofErr w:type="spellEnd"/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E2B90" w:rsidRDefault="00CE2B90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E2B90" w:rsidRDefault="00CE2B90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95585" w:rsidRDefault="00C9558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95585" w:rsidRDefault="00C9558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95585" w:rsidRDefault="00C9558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6C29F4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6C29F4" w:rsidRPr="00150AAD" w:rsidRDefault="00C95585" w:rsidP="006C29F4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6C29F4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6C29F4" w:rsidRDefault="006C29F4" w:rsidP="006C29F4">
      <w:pPr>
        <w:rPr>
          <w:lang w:val="en-GB"/>
        </w:rPr>
      </w:pPr>
    </w:p>
    <w:p w:rsidR="006C29F4" w:rsidRPr="00150AAD" w:rsidRDefault="006C29F4" w:rsidP="006C29F4">
      <w:pPr>
        <w:rPr>
          <w:lang w:val="en-GB"/>
        </w:rPr>
      </w:pPr>
    </w:p>
    <w:p w:rsidR="004B058D" w:rsidRPr="006C29F4" w:rsidRDefault="006C29F4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Pr="00150AAD">
        <w:rPr>
          <w:lang w:val="en-GB"/>
        </w:rPr>
        <w:t>: …………</w:t>
      </w:r>
      <w:r w:rsidRPr="00150AAD">
        <w:rPr>
          <w:lang w:val="en-GB"/>
        </w:rPr>
        <w:tab/>
      </w:r>
      <w:r>
        <w:rPr>
          <w:lang w:val="en-GB"/>
        </w:rPr>
        <w:t>unit</w:t>
      </w:r>
      <w:r w:rsidRPr="00150AAD">
        <w:rPr>
          <w:lang w:val="en-GB"/>
        </w:rPr>
        <w:t xml:space="preserve">: </w:t>
      </w:r>
      <w:r>
        <w:rPr>
          <w:b/>
          <w:lang w:val="en-GB"/>
        </w:rPr>
        <w:t>pie</w:t>
      </w:r>
      <w:bookmarkStart w:id="0" w:name="_GoBack"/>
      <w:bookmarkEnd w:id="0"/>
      <w:r>
        <w:rPr>
          <w:b/>
          <w:lang w:val="en-GB"/>
        </w:rPr>
        <w:t>ce</w:t>
      </w:r>
      <w:r>
        <w:rPr>
          <w:lang w:val="en-GB"/>
        </w:rPr>
        <w:tab/>
        <w:t>single price</w:t>
      </w:r>
      <w:r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Pr="00150AAD">
        <w:rPr>
          <w:lang w:val="en-GB"/>
        </w:rPr>
        <w:t>: …………</w:t>
      </w:r>
    </w:p>
    <w:sectPr w:rsidR="004B058D" w:rsidRPr="006C29F4" w:rsidSect="00E2709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81" w:rsidRDefault="00182E81" w:rsidP="00D4248A">
      <w:pPr>
        <w:spacing w:after="0" w:line="240" w:lineRule="auto"/>
      </w:pPr>
      <w:r>
        <w:separator/>
      </w:r>
    </w:p>
  </w:endnote>
  <w:endnote w:type="continuationSeparator" w:id="0">
    <w:p w:rsidR="00182E81" w:rsidRDefault="00182E81" w:rsidP="00D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81" w:rsidRDefault="00182E81" w:rsidP="00D4248A">
      <w:pPr>
        <w:spacing w:after="0" w:line="240" w:lineRule="auto"/>
      </w:pPr>
      <w:r>
        <w:separator/>
      </w:r>
    </w:p>
  </w:footnote>
  <w:footnote w:type="continuationSeparator" w:id="0">
    <w:p w:rsidR="00182E81" w:rsidRDefault="00182E81" w:rsidP="00D4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D5" w:rsidRDefault="00C95585" w:rsidP="004623D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D3B7F4C" wp14:editId="3E8F5090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D5" w:rsidRDefault="004623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1074F"/>
    <w:rsid w:val="00014212"/>
    <w:rsid w:val="000B1E0F"/>
    <w:rsid w:val="000D2E4B"/>
    <w:rsid w:val="001305F2"/>
    <w:rsid w:val="001470D4"/>
    <w:rsid w:val="00182E81"/>
    <w:rsid w:val="0018576B"/>
    <w:rsid w:val="001A47F1"/>
    <w:rsid w:val="0022229A"/>
    <w:rsid w:val="00243B93"/>
    <w:rsid w:val="002B6AF2"/>
    <w:rsid w:val="002C359B"/>
    <w:rsid w:val="002E74F8"/>
    <w:rsid w:val="0031327A"/>
    <w:rsid w:val="00314AD3"/>
    <w:rsid w:val="00333386"/>
    <w:rsid w:val="00342C22"/>
    <w:rsid w:val="00397A8D"/>
    <w:rsid w:val="003A600D"/>
    <w:rsid w:val="0040595F"/>
    <w:rsid w:val="004623D5"/>
    <w:rsid w:val="00476E8C"/>
    <w:rsid w:val="004B058D"/>
    <w:rsid w:val="004C2A2B"/>
    <w:rsid w:val="005E5A5A"/>
    <w:rsid w:val="005F7809"/>
    <w:rsid w:val="00655898"/>
    <w:rsid w:val="006C29F4"/>
    <w:rsid w:val="00704B11"/>
    <w:rsid w:val="00721AC5"/>
    <w:rsid w:val="0079583E"/>
    <w:rsid w:val="007A6C54"/>
    <w:rsid w:val="008912C6"/>
    <w:rsid w:val="008F6020"/>
    <w:rsid w:val="00A24C36"/>
    <w:rsid w:val="00A35F26"/>
    <w:rsid w:val="00AC4F9F"/>
    <w:rsid w:val="00AE3280"/>
    <w:rsid w:val="00B3588E"/>
    <w:rsid w:val="00BE6F0A"/>
    <w:rsid w:val="00C37C78"/>
    <w:rsid w:val="00C714A2"/>
    <w:rsid w:val="00C73A1F"/>
    <w:rsid w:val="00C82DDE"/>
    <w:rsid w:val="00C95585"/>
    <w:rsid w:val="00CE2B90"/>
    <w:rsid w:val="00CF7872"/>
    <w:rsid w:val="00D355DD"/>
    <w:rsid w:val="00D36EFD"/>
    <w:rsid w:val="00D4248A"/>
    <w:rsid w:val="00DA38F1"/>
    <w:rsid w:val="00DB15F8"/>
    <w:rsid w:val="00E27091"/>
    <w:rsid w:val="00F971B5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0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48A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48A"/>
    <w:rPr>
      <w:rFonts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3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0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48A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48A"/>
    <w:rPr>
      <w:rFonts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3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8074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078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8073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807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07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Ausschreibungstext</vt:lpstr>
      <vt:lpstr>Ausschreibungstext </vt:lpstr>
    </vt:vector>
  </TitlesOfParts>
  <Company>GreenLife</Company>
  <LinksUpToDate>false</LinksUpToDate>
  <CharactersWithSpaces>4246</CharactersWithSpaces>
  <SharedDoc>false</SharedDoc>
  <HLinks>
    <vt:vector size="6" baseType="variant"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http://www.ausschreiben.de/online/usr/show.php?tb=richter_kunststofftechnik&amp;ade=0&amp;showtree=1&amp;ids=8&amp;tbframe=richter_kunststofftechnik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Sebastian Jacob</dc:creator>
  <cp:lastModifiedBy>Sebastian Jacob</cp:lastModifiedBy>
  <cp:revision>5</cp:revision>
  <dcterms:created xsi:type="dcterms:W3CDTF">2020-08-17T12:54:00Z</dcterms:created>
  <dcterms:modified xsi:type="dcterms:W3CDTF">2021-01-15T08:14:00Z</dcterms:modified>
</cp:coreProperties>
</file>