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4D124C" w:rsidRPr="0036602A" w:rsidRDefault="004D124C" w:rsidP="004D124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Hebeanlage / -schacht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K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W-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90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0 /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16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00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0 l/h</w:t>
      </w:r>
    </w:p>
    <w:p w:rsidR="004D124C" w:rsidRPr="00DA38F1" w:rsidRDefault="004D124C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95F3E" w:rsidRDefault="00195F3E" w:rsidP="00195F3E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Pumpenschacht </w:t>
      </w:r>
      <w:r w:rsidR="004D124C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4D124C" w:rsidRPr="004D124C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900 l / 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GES 0.9</w:t>
      </w:r>
    </w:p>
    <w:p w:rsidR="00195F3E" w:rsidRDefault="004D124C" w:rsidP="00195F3E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Gesamtv</w:t>
      </w:r>
      <w:r w:rsidR="00195F3E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195F3E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195F3E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195F3E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900</w:t>
      </w:r>
      <w:r w:rsidR="00195F3E" w:rsidRPr="00B03182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l</w:t>
      </w:r>
    </w:p>
    <w:p w:rsidR="00195F3E" w:rsidRDefault="004D124C" w:rsidP="00195F3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Pumpe</w:t>
      </w:r>
      <w:r w:rsidR="00195F3E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4D124C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ESPA </w:t>
      </w:r>
      <w:proofErr w:type="spellStart"/>
      <w:r w:rsidR="00195F3E" w:rsidRPr="004D124C">
        <w:rPr>
          <w:rFonts w:ascii="Arial" w:hAnsi="Arial" w:cs="Arial"/>
          <w:b/>
          <w:color w:val="000000"/>
          <w:sz w:val="20"/>
          <w:szCs w:val="20"/>
          <w:lang w:eastAsia="de-DE"/>
        </w:rPr>
        <w:t>Vigila</w:t>
      </w:r>
      <w:proofErr w:type="spellEnd"/>
      <w:r w:rsidR="00195F3E" w:rsidRPr="004D124C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 1.250 MA</w:t>
      </w:r>
    </w:p>
    <w:p w:rsidR="00195F3E" w:rsidRDefault="00195F3E" w:rsidP="00195F3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95F3E" w:rsidRDefault="00195F3E" w:rsidP="00195F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Pr="008F6020">
        <w:rPr>
          <w:rFonts w:ascii="Arial" w:hAnsi="Arial" w:cs="Arial"/>
          <w:sz w:val="20"/>
          <w:szCs w:val="20"/>
        </w:rPr>
        <w:t xml:space="preserve">unststoffabdeckung </w:t>
      </w:r>
      <w:r>
        <w:rPr>
          <w:rFonts w:ascii="Arial" w:hAnsi="Arial" w:cs="Arial"/>
          <w:sz w:val="20"/>
          <w:szCs w:val="20"/>
        </w:rPr>
        <w:t>(begehbar)</w:t>
      </w:r>
    </w:p>
    <w:p w:rsidR="00195F3E" w:rsidRDefault="00195F3E" w:rsidP="00195F3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95F3E" w:rsidRDefault="00195F3E" w:rsidP="00BA44B7">
      <w:pPr>
        <w:spacing w:before="30" w:after="0" w:line="240" w:lineRule="auto"/>
        <w:ind w:left="2832" w:hanging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Anwendungsbereiche: </w:t>
      </w:r>
      <w:r w:rsidR="00BA44B7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>Hebeschacht, Pumpenschacht, Sammelschacht (Regenwasser, Drainagewasser, Hochwasserschutz)</w:t>
      </w:r>
    </w:p>
    <w:p w:rsidR="00195F3E" w:rsidRDefault="00195F3E" w:rsidP="00195F3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832309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53F1" w:rsidRDefault="008F205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Sicker</w:t>
      </w:r>
      <w:r w:rsidR="006853F1">
        <w:rPr>
          <w:rFonts w:ascii="Arial" w:hAnsi="Arial" w:cs="Arial"/>
          <w:color w:val="000000"/>
          <w:sz w:val="20"/>
          <w:szCs w:val="20"/>
          <w:lang w:eastAsia="de-DE"/>
        </w:rPr>
        <w:t xml:space="preserve">schacht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>Kunststoffabdeckung</w:t>
      </w:r>
      <w:r w:rsidR="007F09C7" w:rsidRPr="00DA38F1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="007F09C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(optional: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>frei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ablängbar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zur Geländeanpassung),</w:t>
      </w:r>
    </w:p>
    <w:p w:rsidR="008F2057" w:rsidRDefault="008F205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mit eingehängtem Grobschmutzfilterkorb (befestig mit Kunststoffkette)</w:t>
      </w:r>
    </w:p>
    <w:p w:rsidR="00832309" w:rsidRDefault="008F2057" w:rsidP="008323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Anschlu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ss: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  <w:t>per Gummilippendichtung  DN 100</w:t>
      </w:r>
    </w:p>
    <w:p w:rsidR="008F2057" w:rsidRDefault="008F2057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diverse Anschlussmöglichkeiten frei wählbar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Pr="00E97A8D">
        <w:rPr>
          <w:rFonts w:ascii="Arial" w:hAnsi="Arial" w:cs="Arial"/>
          <w:color w:val="000000"/>
          <w:sz w:val="20"/>
          <w:szCs w:val="20"/>
          <w:lang w:eastAsia="de-DE"/>
        </w:rPr>
        <w:t>Gummili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ppendichtungen von DN 32 - DN 100)</w:t>
      </w:r>
    </w:p>
    <w:p w:rsidR="00C463D6" w:rsidRPr="00DA38F1" w:rsidRDefault="00C463D6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Default="00F32766" w:rsidP="00BA44B7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Einstiegsöffnung 5</w:t>
      </w:r>
      <w:r w:rsidR="00C463D6" w:rsidRPr="008F6020">
        <w:rPr>
          <w:rFonts w:ascii="Arial" w:hAnsi="Arial" w:cs="Arial"/>
          <w:sz w:val="20"/>
          <w:szCs w:val="20"/>
        </w:rPr>
        <w:t>00</w:t>
      </w:r>
      <w:r w:rsidR="00C463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</w:t>
      </w:r>
      <w:r w:rsidR="00C463D6">
        <w:rPr>
          <w:rFonts w:ascii="Arial" w:hAnsi="Arial" w:cs="Arial"/>
          <w:sz w:val="20"/>
          <w:szCs w:val="20"/>
        </w:rPr>
        <w:t xml:space="preserve"> – zur Inspektion</w:t>
      </w:r>
    </w:p>
    <w:p w:rsidR="00C463D6" w:rsidRPr="008F6020" w:rsidRDefault="00C463D6" w:rsidP="00BA44B7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inkl. </w:t>
      </w:r>
      <w:r w:rsidR="00F32766">
        <w:rPr>
          <w:rFonts w:ascii="Arial" w:hAnsi="Arial" w:cs="Arial"/>
          <w:sz w:val="20"/>
          <w:szCs w:val="20"/>
        </w:rPr>
        <w:t>K</w:t>
      </w:r>
      <w:r w:rsidRPr="008F6020">
        <w:rPr>
          <w:rFonts w:ascii="Arial" w:hAnsi="Arial" w:cs="Arial"/>
          <w:sz w:val="20"/>
          <w:szCs w:val="20"/>
        </w:rPr>
        <w:t>unststoffabdeckung,</w:t>
      </w:r>
    </w:p>
    <w:p w:rsidR="00C463D6" w:rsidRDefault="00C463D6" w:rsidP="00C46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C463D6" w:rsidRDefault="00C463D6" w:rsidP="00C463D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Ständig geprüfte Qualität nach Bauartzulassungsbedingungen.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A44B7" w:rsidRDefault="00BA44B7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Volumen: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900 l</w:t>
      </w:r>
    </w:p>
    <w:p w:rsidR="00FB37BD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1051A4">
        <w:rPr>
          <w:rFonts w:ascii="Arial" w:hAnsi="Arial" w:cs="Arial"/>
          <w:sz w:val="20"/>
          <w:szCs w:val="20"/>
          <w:lang w:eastAsia="de-DE"/>
        </w:rPr>
        <w:t>74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4F7C5B" w:rsidRPr="004F7C5B" w:rsidRDefault="004F7C5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Material: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</w:t>
      </w:r>
    </w:p>
    <w:p w:rsidR="00FB37BD" w:rsidRPr="006840C4" w:rsidRDefault="00CA52B2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Durchmesser: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F32766">
        <w:rPr>
          <w:rFonts w:ascii="Arial" w:hAnsi="Arial" w:cs="Arial"/>
          <w:sz w:val="20"/>
          <w:szCs w:val="20"/>
          <w:lang w:eastAsia="de-DE"/>
        </w:rPr>
        <w:t>780 / 1.000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1322E0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: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32766">
        <w:rPr>
          <w:rFonts w:ascii="Arial" w:hAnsi="Arial" w:cs="Arial"/>
          <w:sz w:val="20"/>
          <w:szCs w:val="20"/>
          <w:lang w:eastAsia="de-DE"/>
        </w:rPr>
        <w:t>2</w:t>
      </w:r>
      <w:r w:rsidR="001E6361">
        <w:rPr>
          <w:rFonts w:ascii="Arial" w:hAnsi="Arial" w:cs="Arial"/>
          <w:sz w:val="20"/>
          <w:szCs w:val="20"/>
          <w:lang w:eastAsia="de-DE"/>
        </w:rPr>
        <w:t>.</w:t>
      </w:r>
      <w:r w:rsidR="00F32766">
        <w:rPr>
          <w:rFonts w:ascii="Arial" w:hAnsi="Arial" w:cs="Arial"/>
          <w:sz w:val="20"/>
          <w:szCs w:val="20"/>
          <w:lang w:eastAsia="de-DE"/>
        </w:rPr>
        <w:t>1</w:t>
      </w:r>
      <w:r w:rsidR="00C463D6">
        <w:rPr>
          <w:rFonts w:ascii="Arial" w:hAnsi="Arial" w:cs="Arial"/>
          <w:sz w:val="20"/>
          <w:szCs w:val="20"/>
          <w:lang w:eastAsia="de-DE"/>
        </w:rPr>
        <w:t>5</w:t>
      </w:r>
      <w:r w:rsidR="002467B3">
        <w:rPr>
          <w:rFonts w:ascii="Arial" w:hAnsi="Arial" w:cs="Arial"/>
          <w:sz w:val="20"/>
          <w:szCs w:val="20"/>
          <w:lang w:eastAsia="de-DE"/>
        </w:rPr>
        <w:t>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195F3E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</w:r>
      <w:r w:rsidRPr="00BA44B7">
        <w:rPr>
          <w:rFonts w:ascii="Arial" w:hAnsi="Arial" w:cs="Arial"/>
          <w:sz w:val="20"/>
          <w:szCs w:val="20"/>
          <w:lang w:eastAsia="de-DE"/>
        </w:rPr>
        <w:t>G</w:t>
      </w:r>
      <w:r w:rsidR="00BA44B7" w:rsidRPr="00BA44B7">
        <w:rPr>
          <w:rFonts w:ascii="Arial" w:hAnsi="Arial" w:cs="Arial"/>
          <w:sz w:val="20"/>
          <w:szCs w:val="20"/>
          <w:lang w:eastAsia="de-DE"/>
        </w:rPr>
        <w:t>0005531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713ED" w:rsidRDefault="007713E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713ED" w:rsidRDefault="007713E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A44B7" w:rsidRDefault="00BA44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A44B7" w:rsidRDefault="00BA44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A44B7" w:rsidRDefault="00BA44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A44B7" w:rsidRDefault="00BA44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A44B7" w:rsidRDefault="00BA44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A44B7" w:rsidRDefault="00BA44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576C6" w:rsidRDefault="001576C6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576C6" w:rsidRDefault="001576C6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A44B7" w:rsidRDefault="00BA44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A44B7" w:rsidRDefault="00BA44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A44B7" w:rsidRDefault="00BA44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A44B7" w:rsidRDefault="00BA44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A44B7" w:rsidRDefault="00BA44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A44B7" w:rsidRDefault="00BA44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A44B7" w:rsidRDefault="00BA44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A44B7" w:rsidRDefault="00BA44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A44B7" w:rsidRDefault="00BA44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95F3E" w:rsidRPr="007713ED" w:rsidRDefault="00195F3E" w:rsidP="00195F3E">
      <w:pPr>
        <w:spacing w:before="30"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7713ED">
        <w:rPr>
          <w:rFonts w:ascii="Arial" w:hAnsi="Arial" w:cs="Arial"/>
          <w:b/>
          <w:color w:val="000000"/>
          <w:sz w:val="20"/>
          <w:szCs w:val="20"/>
          <w:lang w:eastAsia="de-DE"/>
        </w:rPr>
        <w:lastRenderedPageBreak/>
        <w:t xml:space="preserve">ESPA Inside: Tauchmotorpumpe </w:t>
      </w:r>
      <w:proofErr w:type="spellStart"/>
      <w:r w:rsidRPr="007713ED">
        <w:rPr>
          <w:rFonts w:ascii="Arial" w:hAnsi="Arial" w:cs="Arial"/>
          <w:b/>
          <w:color w:val="000000"/>
          <w:sz w:val="20"/>
          <w:szCs w:val="20"/>
          <w:lang w:eastAsia="de-DE"/>
        </w:rPr>
        <w:t>Vigila</w:t>
      </w:r>
      <w:proofErr w:type="spellEnd"/>
      <w:r w:rsidRPr="007713ED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 1.250 MA</w:t>
      </w:r>
    </w:p>
    <w:p w:rsidR="00195F3E" w:rsidRDefault="00195F3E" w:rsidP="00195F3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Herstellerartikelnummer: A119122</w:t>
      </w:r>
    </w:p>
    <w:p w:rsidR="00195F3E" w:rsidRDefault="00195F3E" w:rsidP="00195F3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95F3E" w:rsidRDefault="00195F3E" w:rsidP="00195F3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Werkstoffe:</w:t>
      </w:r>
    </w:p>
    <w:p w:rsidR="00195F3E" w:rsidRDefault="00195F3E" w:rsidP="00195F3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Abdeckung, Pumpe, Gehäuse, Motorgehäuse und Stahlfilter aus Edelstahl AISI 304. Laufrad in Elastomer-Kunststoff, mit Stahlblech verstärkt. Pumpenfuß und Laufradgehäuse in Hightech-Polymer. Motorwelle aus Edelstahl AISI 420. Gleitringdichtung in Siliziumkarbid und Keramik. Wellendichtring aus NBR</w:t>
      </w:r>
    </w:p>
    <w:p w:rsidR="00195F3E" w:rsidRDefault="00195F3E" w:rsidP="00195F3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95F3E" w:rsidRDefault="00195F3E" w:rsidP="00195F3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Motor:</w:t>
      </w:r>
    </w:p>
    <w:p w:rsidR="00195F3E" w:rsidRDefault="00195F3E" w:rsidP="00195F3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Asynchronmotor, 2-polig</w:t>
      </w:r>
    </w:p>
    <w:p w:rsidR="00195F3E" w:rsidRDefault="00195F3E" w:rsidP="00195F3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Leistungsaufnahme: 1,1 KW/h</w:t>
      </w:r>
    </w:p>
    <w:p w:rsidR="00195F3E" w:rsidRDefault="00195F3E" w:rsidP="00195F3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Fördervolumen: max. 17,0 m³/h</w:t>
      </w:r>
    </w:p>
    <w:p w:rsidR="00195F3E" w:rsidRDefault="00195F3E" w:rsidP="00195F3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Schutzart: IP 68</w:t>
      </w:r>
    </w:p>
    <w:p w:rsidR="00195F3E" w:rsidRDefault="00195F3E" w:rsidP="00195F3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Isolierung: Schutzklasse F</w:t>
      </w:r>
    </w:p>
    <w:p w:rsidR="00195F3E" w:rsidRDefault="00195F3E" w:rsidP="00195F3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Motorkühlung durch Fördermedium </w:t>
      </w:r>
    </w:p>
    <w:p w:rsidR="00195F3E" w:rsidRDefault="00195F3E" w:rsidP="00195F3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Integrierter Kondensator</w:t>
      </w:r>
    </w:p>
    <w:p w:rsidR="00195F3E" w:rsidRDefault="00195F3E" w:rsidP="00195F3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Mit Schwimmerschalter</w:t>
      </w:r>
    </w:p>
    <w:p w:rsidR="00195F3E" w:rsidRDefault="00195F3E" w:rsidP="00195F3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95F3E" w:rsidRDefault="00195F3E" w:rsidP="00195F3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Ausstattung:</w:t>
      </w:r>
    </w:p>
    <w:p w:rsidR="00195F3E" w:rsidRDefault="00195F3E" w:rsidP="00195F3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Inklusive 10 m Stromkabel und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Schukostecker</w:t>
      </w:r>
      <w:proofErr w:type="spellEnd"/>
    </w:p>
    <w:p w:rsidR="00195F3E" w:rsidRDefault="00195F3E" w:rsidP="00195F3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Anschlußgewinde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1 1/4“ IG</w:t>
      </w:r>
    </w:p>
    <w:p w:rsidR="00195F3E" w:rsidRDefault="00195F3E" w:rsidP="00195F3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95F3E" w:rsidRDefault="00195F3E" w:rsidP="00195F3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Nutzungsbeschränkungen:</w:t>
      </w:r>
    </w:p>
    <w:p w:rsidR="00195F3E" w:rsidRDefault="00195F3E" w:rsidP="00195F3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Korngröße: max. 8 mm</w:t>
      </w:r>
    </w:p>
    <w:p w:rsidR="00195F3E" w:rsidRDefault="00195F3E" w:rsidP="00195F3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Max. Eintauchtiefe: 9 m</w:t>
      </w:r>
    </w:p>
    <w:p w:rsidR="00195F3E" w:rsidRDefault="00195F3E" w:rsidP="00195F3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Max.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Mediumtemperatur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35°C</w:t>
      </w:r>
    </w:p>
    <w:p w:rsidR="00195F3E" w:rsidRDefault="00195F3E" w:rsidP="00195F3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95F3E" w:rsidRDefault="00195F3E" w:rsidP="00195F3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BA44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1576C6">
        <w:rPr>
          <w:rFonts w:ascii="Arial" w:hAnsi="Arial" w:cs="Arial"/>
          <w:color w:val="000000"/>
          <w:sz w:val="20"/>
          <w:szCs w:val="20"/>
          <w:lang w:eastAsia="de-DE"/>
        </w:rPr>
        <w:t>projects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FB37BD" w:rsidRDefault="00FB37BD"/>
    <w:p w:rsidR="00D602B7" w:rsidRDefault="00D602B7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sectPr w:rsidR="00D602B7" w:rsidSect="006265A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E5" w:rsidRDefault="002A6CE5" w:rsidP="0051608B">
      <w:pPr>
        <w:spacing w:after="0" w:line="240" w:lineRule="auto"/>
      </w:pPr>
      <w:r>
        <w:separator/>
      </w:r>
    </w:p>
  </w:endnote>
  <w:endnote w:type="continuationSeparator" w:id="0">
    <w:p w:rsidR="002A6CE5" w:rsidRDefault="002A6CE5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E5" w:rsidRDefault="002A6CE5" w:rsidP="0051608B">
      <w:pPr>
        <w:spacing w:after="0" w:line="240" w:lineRule="auto"/>
      </w:pPr>
      <w:r>
        <w:separator/>
      </w:r>
    </w:p>
  </w:footnote>
  <w:footnote w:type="continuationSeparator" w:id="0">
    <w:p w:rsidR="002A6CE5" w:rsidRDefault="002A6CE5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1576C6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2FDDE66" wp14:editId="3049B1BE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D2E4B"/>
    <w:rsid w:val="001051A4"/>
    <w:rsid w:val="001322E0"/>
    <w:rsid w:val="00150AAD"/>
    <w:rsid w:val="001576C6"/>
    <w:rsid w:val="00195F3E"/>
    <w:rsid w:val="001E6361"/>
    <w:rsid w:val="002467B3"/>
    <w:rsid w:val="002A6CE5"/>
    <w:rsid w:val="003D79E7"/>
    <w:rsid w:val="00403DD6"/>
    <w:rsid w:val="004D07D2"/>
    <w:rsid w:val="004D124C"/>
    <w:rsid w:val="004F7C5B"/>
    <w:rsid w:val="0051608B"/>
    <w:rsid w:val="006265AE"/>
    <w:rsid w:val="006840C4"/>
    <w:rsid w:val="006853F1"/>
    <w:rsid w:val="00704B11"/>
    <w:rsid w:val="00726A1C"/>
    <w:rsid w:val="007713ED"/>
    <w:rsid w:val="007873FC"/>
    <w:rsid w:val="00790174"/>
    <w:rsid w:val="007F09C7"/>
    <w:rsid w:val="00823636"/>
    <w:rsid w:val="00832309"/>
    <w:rsid w:val="008F2057"/>
    <w:rsid w:val="00A24C36"/>
    <w:rsid w:val="00A255C9"/>
    <w:rsid w:val="00A35F26"/>
    <w:rsid w:val="00A95A2C"/>
    <w:rsid w:val="00B03182"/>
    <w:rsid w:val="00B2678B"/>
    <w:rsid w:val="00BA44B7"/>
    <w:rsid w:val="00C463D6"/>
    <w:rsid w:val="00CA52B2"/>
    <w:rsid w:val="00D355DD"/>
    <w:rsid w:val="00D36EFD"/>
    <w:rsid w:val="00D602B7"/>
    <w:rsid w:val="00DA38F1"/>
    <w:rsid w:val="00DB15F8"/>
    <w:rsid w:val="00DC1F5E"/>
    <w:rsid w:val="00E05EE7"/>
    <w:rsid w:val="00E96BCA"/>
    <w:rsid w:val="00ED2C12"/>
    <w:rsid w:val="00F32766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4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4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4</cp:revision>
  <cp:lastPrinted>2016-07-25T11:58:00Z</cp:lastPrinted>
  <dcterms:created xsi:type="dcterms:W3CDTF">2019-08-28T08:43:00Z</dcterms:created>
  <dcterms:modified xsi:type="dcterms:W3CDTF">2021-03-08T08:04:00Z</dcterms:modified>
</cp:coreProperties>
</file>